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body>
    <w:p w14:paraId="48577943" w14:textId="77777777" w:rsidR="004E0072" w:rsidRPr="00B915FD" w:rsidRDefault="004E0072" w:rsidP="00B915FD">
      <w:pPr>
        <w:shd w:val="clear" w:color="auto" w:fill="DBE5F1" w:themeFill="accent1" w:themeFillTint="33"/>
        <w:spacing w:after="0" w:line="240" w:lineRule="auto"/>
        <w:jc w:val="center"/>
        <w:rPr>
          <w:rFonts w:asciiTheme="majorHAnsi" w:hAnsiTheme="majorHAnsi"/>
          <w:b/>
          <w:sz w:val="32"/>
          <w:szCs w:val="32"/>
        </w:rPr>
      </w:pPr>
      <w:r w:rsidRPr="00B915FD">
        <w:rPr>
          <w:rFonts w:asciiTheme="majorHAnsi" w:hAnsiTheme="majorHAnsi"/>
          <w:b/>
          <w:sz w:val="32"/>
          <w:szCs w:val="32"/>
        </w:rPr>
        <w:t>Matériel, formation de l’image échographique,  réglage des appareils et images abdominales: quelques bases</w:t>
      </w:r>
    </w:p>
    <w:p w14:paraId="5ED3D3C8" w14:textId="77777777" w:rsidR="004E0072" w:rsidRPr="00B915FD" w:rsidRDefault="004E0072" w:rsidP="00B915FD">
      <w:pPr>
        <w:spacing w:after="0" w:line="240" w:lineRule="auto"/>
        <w:jc w:val="center"/>
        <w:rPr>
          <w:rFonts w:asciiTheme="majorHAnsi" w:hAnsiTheme="majorHAnsi"/>
        </w:rPr>
      </w:pPr>
    </w:p>
    <w:p w14:paraId="7F7094B1" w14:textId="77777777" w:rsidR="004E0072" w:rsidRPr="00942170" w:rsidRDefault="004E0072" w:rsidP="00B915FD">
      <w:pPr>
        <w:pStyle w:val="Paragraphedeliste"/>
        <w:numPr>
          <w:ilvl w:val="0"/>
          <w:numId w:val="6"/>
        </w:numPr>
        <w:spacing w:after="0" w:line="240" w:lineRule="auto"/>
        <w:jc w:val="both"/>
        <w:rPr>
          <w:rFonts w:asciiTheme="majorHAnsi" w:hAnsiTheme="majorHAnsi"/>
          <w:b/>
          <w:color w:val="FF0000"/>
          <w:u w:val="double"/>
        </w:rPr>
      </w:pPr>
      <w:r w:rsidRPr="00942170">
        <w:rPr>
          <w:rFonts w:asciiTheme="majorHAnsi" w:hAnsiTheme="majorHAnsi"/>
          <w:b/>
          <w:color w:val="FF0000"/>
          <w:u w:val="double"/>
        </w:rPr>
        <w:t>L’échographie</w:t>
      </w:r>
      <w:r w:rsidR="00984524" w:rsidRPr="00942170">
        <w:rPr>
          <w:rFonts w:asciiTheme="majorHAnsi" w:hAnsiTheme="majorHAnsi"/>
          <w:b/>
          <w:color w:val="FF0000"/>
          <w:u w:val="double"/>
        </w:rPr>
        <w:t xml:space="preserve"> en général</w:t>
      </w:r>
    </w:p>
    <w:p w14:paraId="1D053FDE" w14:textId="77777777" w:rsidR="00B915FD" w:rsidRPr="00895632" w:rsidRDefault="00B915FD" w:rsidP="00B915FD">
      <w:pPr>
        <w:spacing w:after="0" w:line="240" w:lineRule="auto"/>
        <w:jc w:val="both"/>
        <w:rPr>
          <w:rFonts w:asciiTheme="majorHAnsi" w:hAnsiTheme="majorHAnsi"/>
        </w:rPr>
      </w:pPr>
    </w:p>
    <w:p w14:paraId="6D6FDAF9" w14:textId="77777777" w:rsidR="004E0072" w:rsidRPr="00895632" w:rsidRDefault="00984524" w:rsidP="00B915FD">
      <w:pPr>
        <w:spacing w:after="0" w:line="240" w:lineRule="auto"/>
        <w:jc w:val="both"/>
        <w:rPr>
          <w:rFonts w:asciiTheme="majorHAnsi" w:hAnsiTheme="majorHAnsi"/>
        </w:rPr>
      </w:pPr>
      <w:r w:rsidRPr="00895632">
        <w:rPr>
          <w:rFonts w:asciiTheme="majorHAnsi" w:hAnsiTheme="majorHAnsi"/>
          <w:noProof/>
          <w:lang w:val="fr-FR" w:eastAsia="fr-FR"/>
        </w:rPr>
        <w:drawing>
          <wp:anchor distT="0" distB="0" distL="114300" distR="114300" simplePos="0" relativeHeight="251658240" behindDoc="0" locked="0" layoutInCell="1" allowOverlap="1" wp14:anchorId="0796B82A" wp14:editId="3C23D29D">
            <wp:simplePos x="0" y="0"/>
            <wp:positionH relativeFrom="column">
              <wp:posOffset>-422910</wp:posOffset>
            </wp:positionH>
            <wp:positionV relativeFrom="paragraph">
              <wp:posOffset>116205</wp:posOffset>
            </wp:positionV>
            <wp:extent cx="1448435" cy="2538730"/>
            <wp:effectExtent l="19050" t="0" r="0" b="0"/>
            <wp:wrapSquare wrapText="bothSides"/>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a:srcRect/>
                    <a:stretch>
                      <a:fillRect/>
                    </a:stretch>
                  </pic:blipFill>
                  <pic:spPr bwMode="auto">
                    <a:xfrm>
                      <a:off x="0" y="0"/>
                      <a:ext cx="1448435" cy="2538730"/>
                    </a:xfrm>
                    <a:prstGeom prst="rect">
                      <a:avLst/>
                    </a:prstGeom>
                    <a:noFill/>
                    <a:ln w="9525">
                      <a:noFill/>
                      <a:miter lim="800000"/>
                      <a:headEnd/>
                      <a:tailEnd/>
                    </a:ln>
                  </pic:spPr>
                </pic:pic>
              </a:graphicData>
            </a:graphic>
          </wp:anchor>
        </w:drawing>
      </w:r>
      <w:r w:rsidR="004E0072" w:rsidRPr="00895632">
        <w:rPr>
          <w:rFonts w:asciiTheme="majorHAnsi" w:hAnsiTheme="majorHAnsi"/>
        </w:rPr>
        <w:t>L’échographie utilise des ondes sonores à haute fréquence (ultrasons) qui sont réfléchies de façon spécifique par les différents tissus.</w:t>
      </w:r>
      <w:r w:rsidR="00B915FD" w:rsidRPr="00895632">
        <w:rPr>
          <w:rFonts w:asciiTheme="majorHAnsi" w:hAnsiTheme="majorHAnsi"/>
        </w:rPr>
        <w:t xml:space="preserve"> Les ondes reviennent et produisent l’image au niveau de l’appareil écho. Il est donc nécessaire, pour ce faire, d’avoir un échographe, et une sonde.</w:t>
      </w:r>
      <w:r w:rsidRPr="00895632">
        <w:rPr>
          <w:rFonts w:asciiTheme="majorHAnsi" w:hAnsiTheme="majorHAnsi"/>
        </w:rPr>
        <w:t xml:space="preserve"> C’est une imagerie en coupe donc ce que l’on voit est la résultante d’une tranche. Cela donne la capacité de faire des coupes dans les organes pour donner des vues plus spécifiques, alors que la radiologie ne donne que des vues de tout un organe.</w:t>
      </w:r>
    </w:p>
    <w:p w14:paraId="77306C8D" w14:textId="77777777" w:rsidR="005D7AEB" w:rsidRPr="00895632" w:rsidRDefault="005D7AEB" w:rsidP="00B915FD">
      <w:pPr>
        <w:spacing w:after="0" w:line="240" w:lineRule="auto"/>
        <w:jc w:val="both"/>
        <w:rPr>
          <w:rFonts w:asciiTheme="majorHAnsi" w:hAnsiTheme="majorHAnsi"/>
        </w:rPr>
      </w:pPr>
    </w:p>
    <w:p w14:paraId="17C16538" w14:textId="77777777" w:rsidR="004E0072" w:rsidRPr="00895632" w:rsidRDefault="00984524" w:rsidP="00B915FD">
      <w:pPr>
        <w:spacing w:after="0" w:line="240" w:lineRule="auto"/>
        <w:jc w:val="both"/>
        <w:rPr>
          <w:rFonts w:asciiTheme="majorHAnsi" w:hAnsiTheme="majorHAnsi"/>
        </w:rPr>
      </w:pPr>
      <w:r w:rsidRPr="00895632">
        <w:rPr>
          <w:rFonts w:asciiTheme="majorHAnsi" w:hAnsiTheme="majorHAnsi"/>
          <w:noProof/>
          <w:lang w:val="fr-FR" w:eastAsia="fr-FR"/>
        </w:rPr>
        <w:drawing>
          <wp:anchor distT="0" distB="0" distL="114300" distR="114300" simplePos="0" relativeHeight="251708416" behindDoc="0" locked="0" layoutInCell="1" allowOverlap="1" wp14:anchorId="4553A315" wp14:editId="34A4327F">
            <wp:simplePos x="0" y="0"/>
            <wp:positionH relativeFrom="column">
              <wp:posOffset>2619375</wp:posOffset>
            </wp:positionH>
            <wp:positionV relativeFrom="paragraph">
              <wp:posOffset>1561465</wp:posOffset>
            </wp:positionV>
            <wp:extent cx="3061335" cy="2207260"/>
            <wp:effectExtent l="19050" t="0" r="5715" b="0"/>
            <wp:wrapSquare wrapText="bothSides"/>
            <wp:docPr id="4"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
                    <a:srcRect/>
                    <a:stretch>
                      <a:fillRect/>
                    </a:stretch>
                  </pic:blipFill>
                  <pic:spPr bwMode="auto">
                    <a:xfrm>
                      <a:off x="0" y="0"/>
                      <a:ext cx="3061335" cy="2207260"/>
                    </a:xfrm>
                    <a:prstGeom prst="rect">
                      <a:avLst/>
                    </a:prstGeom>
                    <a:noFill/>
                    <a:ln w="9525">
                      <a:noFill/>
                      <a:miter lim="800000"/>
                      <a:headEnd/>
                      <a:tailEnd/>
                    </a:ln>
                  </pic:spPr>
                </pic:pic>
              </a:graphicData>
            </a:graphic>
          </wp:anchor>
        </w:drawing>
      </w:r>
      <w:r w:rsidR="00B915FD" w:rsidRPr="00895632">
        <w:rPr>
          <w:rFonts w:asciiTheme="majorHAnsi" w:hAnsiTheme="majorHAnsi"/>
        </w:rPr>
        <w:t xml:space="preserve">Les ultrasons (US)  sont des </w:t>
      </w:r>
      <w:r w:rsidR="004E0072" w:rsidRPr="00895632">
        <w:rPr>
          <w:rFonts w:asciiTheme="majorHAnsi" w:hAnsiTheme="majorHAnsi"/>
        </w:rPr>
        <w:t>onde</w:t>
      </w:r>
      <w:r w:rsidR="00B915FD" w:rsidRPr="00895632">
        <w:rPr>
          <w:rFonts w:asciiTheme="majorHAnsi" w:hAnsiTheme="majorHAnsi"/>
        </w:rPr>
        <w:t>s</w:t>
      </w:r>
      <w:r w:rsidR="004E0072" w:rsidRPr="00895632">
        <w:rPr>
          <w:rFonts w:asciiTheme="majorHAnsi" w:hAnsiTheme="majorHAnsi"/>
        </w:rPr>
        <w:t xml:space="preserve"> sonore</w:t>
      </w:r>
      <w:r w:rsidR="00B915FD" w:rsidRPr="00895632">
        <w:rPr>
          <w:rFonts w:asciiTheme="majorHAnsi" w:hAnsiTheme="majorHAnsi"/>
        </w:rPr>
        <w:t>s</w:t>
      </w:r>
      <w:r w:rsidR="004E0072" w:rsidRPr="00895632">
        <w:rPr>
          <w:rFonts w:asciiTheme="majorHAnsi" w:hAnsiTheme="majorHAnsi"/>
        </w:rPr>
        <w:t xml:space="preserve"> de fréquence élevée</w:t>
      </w:r>
      <w:r w:rsidR="00B915FD" w:rsidRPr="00895632">
        <w:rPr>
          <w:rFonts w:asciiTheme="majorHAnsi" w:hAnsiTheme="majorHAnsi"/>
        </w:rPr>
        <w:t xml:space="preserve"> à savoir que l’audition humaine perçoit</w:t>
      </w:r>
      <w:r w:rsidR="004E0072" w:rsidRPr="00895632">
        <w:rPr>
          <w:rFonts w:asciiTheme="majorHAnsi" w:hAnsiTheme="majorHAnsi"/>
        </w:rPr>
        <w:t xml:space="preserve"> de 20 à 20.000 Hz</w:t>
      </w:r>
      <w:r w:rsidR="00B915FD" w:rsidRPr="00895632">
        <w:rPr>
          <w:rFonts w:asciiTheme="majorHAnsi" w:hAnsiTheme="majorHAnsi"/>
        </w:rPr>
        <w:t xml:space="preserve"> mais que la </w:t>
      </w:r>
      <w:r w:rsidR="004E0072" w:rsidRPr="00895632">
        <w:rPr>
          <w:rFonts w:asciiTheme="majorHAnsi" w:hAnsiTheme="majorHAnsi"/>
        </w:rPr>
        <w:t>fré</w:t>
      </w:r>
      <w:r w:rsidR="00B915FD" w:rsidRPr="00895632">
        <w:rPr>
          <w:rFonts w:asciiTheme="majorHAnsi" w:hAnsiTheme="majorHAnsi"/>
        </w:rPr>
        <w:t>quence employée en échographie est de</w:t>
      </w:r>
      <w:r w:rsidR="004E0072" w:rsidRPr="00895632">
        <w:rPr>
          <w:rFonts w:asciiTheme="majorHAnsi" w:hAnsiTheme="majorHAnsi"/>
        </w:rPr>
        <w:t xml:space="preserve"> 2.5 à 10MHz (2 à 40 MHz)</w:t>
      </w:r>
      <w:r w:rsidR="00B915FD" w:rsidRPr="00895632">
        <w:rPr>
          <w:rFonts w:asciiTheme="majorHAnsi" w:hAnsiTheme="majorHAnsi"/>
        </w:rPr>
        <w:t>. Rappelons que la fréquence est le</w:t>
      </w:r>
      <w:r w:rsidR="004E0072" w:rsidRPr="00895632">
        <w:rPr>
          <w:rFonts w:asciiTheme="majorHAnsi" w:hAnsiTheme="majorHAnsi"/>
        </w:rPr>
        <w:t xml:space="preserve"> nombre de fois que l’onde sonore est répétée par seconde (cycle / seconde)</w:t>
      </w:r>
      <w:r w:rsidR="00B915FD" w:rsidRPr="00895632">
        <w:rPr>
          <w:rFonts w:asciiTheme="majorHAnsi" w:hAnsiTheme="majorHAnsi"/>
        </w:rPr>
        <w:t xml:space="preserve"> alors que la longueur d’onde est la</w:t>
      </w:r>
      <w:r w:rsidR="004E0072" w:rsidRPr="00895632">
        <w:rPr>
          <w:rFonts w:asciiTheme="majorHAnsi" w:hAnsiTheme="majorHAnsi"/>
        </w:rPr>
        <w:t xml:space="preserve"> distance parcourue par l’onde durant un cycle (m)</w:t>
      </w:r>
      <w:r w:rsidR="00B915FD" w:rsidRPr="00895632">
        <w:rPr>
          <w:rFonts w:asciiTheme="majorHAnsi" w:hAnsiTheme="majorHAnsi"/>
        </w:rPr>
        <w:t xml:space="preserve">. On peut aussi parler de la </w:t>
      </w:r>
      <w:r w:rsidR="004E0072" w:rsidRPr="00895632">
        <w:rPr>
          <w:rFonts w:asciiTheme="majorHAnsi" w:hAnsiTheme="majorHAnsi"/>
        </w:rPr>
        <w:t>vitesse d</w:t>
      </w:r>
      <w:r w:rsidR="00B915FD" w:rsidRPr="00895632">
        <w:rPr>
          <w:rFonts w:asciiTheme="majorHAnsi" w:hAnsiTheme="majorHAnsi"/>
        </w:rPr>
        <w:t>e propagation des sons (m / s) qui est la</w:t>
      </w:r>
      <w:r w:rsidR="004E0072" w:rsidRPr="00895632">
        <w:rPr>
          <w:rFonts w:asciiTheme="majorHAnsi" w:hAnsiTheme="majorHAnsi"/>
        </w:rPr>
        <w:t xml:space="preserve"> fréquence x longueur d’onde</w:t>
      </w:r>
      <w:r w:rsidR="00B915FD" w:rsidRPr="00895632">
        <w:rPr>
          <w:rFonts w:asciiTheme="majorHAnsi" w:hAnsiTheme="majorHAnsi"/>
        </w:rPr>
        <w:t xml:space="preserve">. Par exemple dans un </w:t>
      </w:r>
      <w:r w:rsidR="004E0072" w:rsidRPr="00895632">
        <w:rPr>
          <w:rFonts w:asciiTheme="majorHAnsi" w:hAnsiTheme="majorHAnsi"/>
        </w:rPr>
        <w:t>tissu mou</w:t>
      </w:r>
      <w:r w:rsidR="00B915FD" w:rsidRPr="00895632">
        <w:rPr>
          <w:rFonts w:asciiTheme="majorHAnsi" w:hAnsiTheme="majorHAnsi"/>
        </w:rPr>
        <w:t xml:space="preserve"> la vitesse est de 1540 m/s (constante</w:t>
      </w:r>
      <w:r w:rsidR="004E0072" w:rsidRPr="00895632">
        <w:rPr>
          <w:rFonts w:asciiTheme="majorHAnsi" w:hAnsiTheme="majorHAnsi"/>
        </w:rPr>
        <w:t xml:space="preserve">), </w:t>
      </w:r>
      <w:r w:rsidR="00B915FD" w:rsidRPr="00895632">
        <w:rPr>
          <w:rFonts w:asciiTheme="majorHAnsi" w:hAnsiTheme="majorHAnsi"/>
        </w:rPr>
        <w:t xml:space="preserve"> dans l’</w:t>
      </w:r>
      <w:r w:rsidR="004E0072" w:rsidRPr="00895632">
        <w:rPr>
          <w:rFonts w:asciiTheme="majorHAnsi" w:hAnsiTheme="majorHAnsi"/>
        </w:rPr>
        <w:t xml:space="preserve">air </w:t>
      </w:r>
      <w:r w:rsidR="00B915FD" w:rsidRPr="00895632">
        <w:rPr>
          <w:rFonts w:asciiTheme="majorHAnsi" w:hAnsiTheme="majorHAnsi"/>
        </w:rPr>
        <w:t xml:space="preserve">c’est </w:t>
      </w:r>
      <w:r w:rsidR="004E0072" w:rsidRPr="00895632">
        <w:rPr>
          <w:rFonts w:asciiTheme="majorHAnsi" w:hAnsiTheme="majorHAnsi"/>
        </w:rPr>
        <w:t xml:space="preserve">330 m/s, </w:t>
      </w:r>
      <w:r w:rsidR="00B915FD" w:rsidRPr="00895632">
        <w:rPr>
          <w:rFonts w:asciiTheme="majorHAnsi" w:hAnsiTheme="majorHAnsi"/>
        </w:rPr>
        <w:t>et dans l’</w:t>
      </w:r>
      <w:r w:rsidR="004E0072" w:rsidRPr="00895632">
        <w:rPr>
          <w:rFonts w:asciiTheme="majorHAnsi" w:hAnsiTheme="majorHAnsi"/>
        </w:rPr>
        <w:t>os 4080 m/s</w:t>
      </w:r>
      <w:r w:rsidR="00B915FD" w:rsidRPr="00895632">
        <w:rPr>
          <w:rFonts w:asciiTheme="majorHAnsi" w:hAnsiTheme="majorHAnsi"/>
        </w:rPr>
        <w:t>. L’</w:t>
      </w:r>
      <w:r w:rsidR="004E0072" w:rsidRPr="00895632">
        <w:rPr>
          <w:rFonts w:asciiTheme="majorHAnsi" w:hAnsiTheme="majorHAnsi"/>
        </w:rPr>
        <w:t>imp</w:t>
      </w:r>
      <w:r w:rsidR="00B915FD" w:rsidRPr="00895632">
        <w:rPr>
          <w:rFonts w:asciiTheme="majorHAnsi" w:hAnsiTheme="majorHAnsi"/>
        </w:rPr>
        <w:t xml:space="preserve">édance acoustique (Z) quant à elle est la </w:t>
      </w:r>
      <w:r w:rsidR="004E0072" w:rsidRPr="00895632">
        <w:rPr>
          <w:rFonts w:asciiTheme="majorHAnsi" w:hAnsiTheme="majorHAnsi"/>
        </w:rPr>
        <w:t>masse volumique du milieu (densité) x vitesse de propagation des sons</w:t>
      </w:r>
      <w:r w:rsidR="00B915FD" w:rsidRPr="00895632">
        <w:rPr>
          <w:rFonts w:asciiTheme="majorHAnsi" w:hAnsiTheme="majorHAnsi"/>
        </w:rPr>
        <w:t xml:space="preserve">. On aura donc une image qui dépend de la </w:t>
      </w:r>
      <w:r w:rsidR="004E0072" w:rsidRPr="00895632">
        <w:rPr>
          <w:rFonts w:asciiTheme="majorHAnsi" w:hAnsiTheme="majorHAnsi"/>
        </w:rPr>
        <w:t>dureté des milieux</w:t>
      </w:r>
      <w:r w:rsidR="00B915FD" w:rsidRPr="00895632">
        <w:rPr>
          <w:rFonts w:asciiTheme="majorHAnsi" w:hAnsiTheme="majorHAnsi"/>
        </w:rPr>
        <w:t>.</w:t>
      </w:r>
    </w:p>
    <w:p w14:paraId="7154E2E4" w14:textId="77777777" w:rsidR="007F3455" w:rsidRPr="00895632" w:rsidRDefault="007F3455" w:rsidP="00B915FD">
      <w:pPr>
        <w:pStyle w:val="Paragraphedeliste"/>
        <w:spacing w:after="0" w:line="240" w:lineRule="auto"/>
        <w:jc w:val="both"/>
        <w:rPr>
          <w:rFonts w:asciiTheme="majorHAnsi" w:hAnsiTheme="majorHAnsi"/>
        </w:rPr>
      </w:pPr>
    </w:p>
    <w:p w14:paraId="609144F4" w14:textId="77777777" w:rsidR="00984524" w:rsidRPr="00895632" w:rsidRDefault="00984524" w:rsidP="00B915FD">
      <w:pPr>
        <w:spacing w:after="0" w:line="240" w:lineRule="auto"/>
        <w:jc w:val="both"/>
        <w:rPr>
          <w:rFonts w:asciiTheme="majorHAnsi" w:hAnsiTheme="majorHAnsi"/>
        </w:rPr>
      </w:pPr>
    </w:p>
    <w:p w14:paraId="400F35DC" w14:textId="77777777" w:rsidR="00984524" w:rsidRPr="00895632" w:rsidRDefault="00984524" w:rsidP="00B915FD">
      <w:pPr>
        <w:spacing w:after="0" w:line="240" w:lineRule="auto"/>
        <w:jc w:val="both"/>
        <w:rPr>
          <w:rFonts w:asciiTheme="majorHAnsi" w:hAnsiTheme="majorHAnsi"/>
        </w:rPr>
      </w:pPr>
    </w:p>
    <w:p w14:paraId="2291FE02" w14:textId="77777777" w:rsidR="00984524" w:rsidRPr="00895632" w:rsidRDefault="00984524" w:rsidP="00B915FD">
      <w:pPr>
        <w:spacing w:after="0" w:line="240" w:lineRule="auto"/>
        <w:jc w:val="both"/>
        <w:rPr>
          <w:rFonts w:asciiTheme="majorHAnsi" w:hAnsiTheme="majorHAnsi"/>
        </w:rPr>
      </w:pPr>
    </w:p>
    <w:p w14:paraId="55CA5855" w14:textId="77777777" w:rsidR="00984524" w:rsidRPr="00895632" w:rsidRDefault="00984524" w:rsidP="00B915FD">
      <w:pPr>
        <w:spacing w:after="0" w:line="240" w:lineRule="auto"/>
        <w:jc w:val="both"/>
        <w:rPr>
          <w:rFonts w:asciiTheme="majorHAnsi" w:hAnsiTheme="majorHAnsi"/>
        </w:rPr>
      </w:pPr>
      <w:r w:rsidRPr="00895632">
        <w:rPr>
          <w:rFonts w:asciiTheme="majorHAnsi" w:hAnsiTheme="majorHAnsi"/>
        </w:rPr>
        <w:t>En fonction de la façon dont on incline la sonde on verra différentes parties des organes comme le foie, voire différents organes. On essaie d’évaluer comment est l’organe en coupe transversale et en coupe sagittale.</w:t>
      </w:r>
    </w:p>
    <w:p w14:paraId="4EABAB44" w14:textId="77777777" w:rsidR="00984524" w:rsidRPr="00895632" w:rsidRDefault="00984524" w:rsidP="00B915FD">
      <w:pPr>
        <w:spacing w:after="0" w:line="240" w:lineRule="auto"/>
        <w:jc w:val="both"/>
        <w:rPr>
          <w:rFonts w:asciiTheme="majorHAnsi" w:hAnsiTheme="majorHAnsi"/>
        </w:rPr>
      </w:pPr>
    </w:p>
    <w:p w14:paraId="2AD6293E" w14:textId="77777777" w:rsidR="00984524" w:rsidRPr="00895632" w:rsidRDefault="00984524" w:rsidP="00B915FD">
      <w:pPr>
        <w:spacing w:after="0" w:line="240" w:lineRule="auto"/>
        <w:jc w:val="both"/>
        <w:rPr>
          <w:rFonts w:asciiTheme="majorHAnsi" w:hAnsiTheme="majorHAnsi"/>
        </w:rPr>
      </w:pPr>
    </w:p>
    <w:p w14:paraId="74F90BAF" w14:textId="77777777" w:rsidR="00984524" w:rsidRPr="00895632" w:rsidRDefault="00984524" w:rsidP="00B915FD">
      <w:pPr>
        <w:spacing w:after="0" w:line="240" w:lineRule="auto"/>
        <w:jc w:val="both"/>
        <w:rPr>
          <w:rFonts w:asciiTheme="majorHAnsi" w:hAnsiTheme="majorHAnsi"/>
        </w:rPr>
      </w:pPr>
    </w:p>
    <w:p w14:paraId="11422273" w14:textId="77777777" w:rsidR="004E0072" w:rsidRPr="00895632" w:rsidRDefault="00984524" w:rsidP="00B915FD">
      <w:pPr>
        <w:spacing w:after="0" w:line="240" w:lineRule="auto"/>
        <w:jc w:val="both"/>
        <w:rPr>
          <w:rFonts w:asciiTheme="majorHAnsi" w:hAnsiTheme="majorHAnsi"/>
        </w:rPr>
      </w:pPr>
      <w:r w:rsidRPr="00895632">
        <w:rPr>
          <w:rFonts w:asciiTheme="majorHAnsi" w:hAnsiTheme="majorHAnsi"/>
          <w:noProof/>
          <w:lang w:val="fr-FR" w:eastAsia="fr-FR"/>
        </w:rPr>
        <w:drawing>
          <wp:anchor distT="0" distB="0" distL="114300" distR="114300" simplePos="0" relativeHeight="251709440" behindDoc="0" locked="0" layoutInCell="1" allowOverlap="1" wp14:anchorId="1A32121F" wp14:editId="0DEDFCE4">
            <wp:simplePos x="0" y="0"/>
            <wp:positionH relativeFrom="column">
              <wp:posOffset>-375920</wp:posOffset>
            </wp:positionH>
            <wp:positionV relativeFrom="paragraph">
              <wp:posOffset>154305</wp:posOffset>
            </wp:positionV>
            <wp:extent cx="3515995" cy="1566545"/>
            <wp:effectExtent l="19050" t="0" r="8255" b="0"/>
            <wp:wrapSquare wrapText="bothSides"/>
            <wp:docPr id="7"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
                    <a:srcRect/>
                    <a:stretch>
                      <a:fillRect/>
                    </a:stretch>
                  </pic:blipFill>
                  <pic:spPr bwMode="auto">
                    <a:xfrm>
                      <a:off x="0" y="0"/>
                      <a:ext cx="3515995" cy="1566545"/>
                    </a:xfrm>
                    <a:prstGeom prst="rect">
                      <a:avLst/>
                    </a:prstGeom>
                    <a:noFill/>
                    <a:ln w="9525">
                      <a:noFill/>
                      <a:miter lim="800000"/>
                      <a:headEnd/>
                      <a:tailEnd/>
                    </a:ln>
                  </pic:spPr>
                </pic:pic>
              </a:graphicData>
            </a:graphic>
          </wp:anchor>
        </w:drawing>
      </w:r>
    </w:p>
    <w:p w14:paraId="31306294" w14:textId="77777777" w:rsidR="00984524" w:rsidRPr="00895632" w:rsidRDefault="00984524" w:rsidP="00B915FD">
      <w:pPr>
        <w:spacing w:after="0" w:line="240" w:lineRule="auto"/>
        <w:jc w:val="both"/>
        <w:rPr>
          <w:rFonts w:asciiTheme="majorHAnsi" w:hAnsiTheme="majorHAnsi"/>
        </w:rPr>
      </w:pPr>
    </w:p>
    <w:p w14:paraId="2842A893" w14:textId="77777777" w:rsidR="00984524" w:rsidRPr="00895632" w:rsidRDefault="00984524" w:rsidP="00B915FD">
      <w:pPr>
        <w:spacing w:after="0" w:line="240" w:lineRule="auto"/>
        <w:jc w:val="both"/>
        <w:rPr>
          <w:rFonts w:asciiTheme="majorHAnsi" w:hAnsiTheme="majorHAnsi"/>
        </w:rPr>
      </w:pPr>
    </w:p>
    <w:p w14:paraId="2049DCF5" w14:textId="77777777" w:rsidR="00984524" w:rsidRPr="00895632" w:rsidRDefault="00984524" w:rsidP="00B915FD">
      <w:pPr>
        <w:spacing w:after="0" w:line="240" w:lineRule="auto"/>
        <w:jc w:val="both"/>
        <w:rPr>
          <w:rFonts w:asciiTheme="majorHAnsi" w:hAnsiTheme="majorHAnsi"/>
        </w:rPr>
      </w:pPr>
      <w:r w:rsidRPr="00895632">
        <w:rPr>
          <w:rFonts w:asciiTheme="majorHAnsi" w:hAnsiTheme="majorHAnsi"/>
        </w:rPr>
        <w:t>La sonde a une certaine épaisseur donc on a une tranche de tissu qui est prise, donc différente chose s’additionnent. L’image est plus fine à un endroit, c’est l’endroit de la meilleure résolution de l’image que l’on verra.</w:t>
      </w:r>
    </w:p>
    <w:p w14:paraId="4CAE5667" w14:textId="77777777" w:rsidR="004E0072" w:rsidRPr="00895632" w:rsidRDefault="004E0072" w:rsidP="00B915FD">
      <w:pPr>
        <w:spacing w:after="0" w:line="240" w:lineRule="auto"/>
        <w:jc w:val="both"/>
        <w:rPr>
          <w:rFonts w:asciiTheme="majorHAnsi" w:hAnsiTheme="majorHAnsi"/>
        </w:rPr>
      </w:pPr>
    </w:p>
    <w:p w14:paraId="57359E7C" w14:textId="77777777" w:rsidR="005D7AEB" w:rsidRPr="00895632" w:rsidRDefault="005D7AEB" w:rsidP="00B915FD">
      <w:pPr>
        <w:spacing w:after="0" w:line="240" w:lineRule="auto"/>
        <w:jc w:val="both"/>
        <w:rPr>
          <w:rFonts w:asciiTheme="majorHAnsi" w:hAnsiTheme="majorHAnsi"/>
          <w:b/>
          <w:color w:val="FF0000"/>
        </w:rPr>
      </w:pPr>
    </w:p>
    <w:p w14:paraId="3F0DD88F" w14:textId="77777777" w:rsidR="00984524" w:rsidRPr="00895632" w:rsidRDefault="00984524" w:rsidP="00B915FD">
      <w:pPr>
        <w:spacing w:after="0" w:line="240" w:lineRule="auto"/>
        <w:jc w:val="both"/>
        <w:rPr>
          <w:rFonts w:asciiTheme="majorHAnsi" w:hAnsiTheme="majorHAnsi"/>
          <w:b/>
          <w:color w:val="FF0000"/>
        </w:rPr>
      </w:pPr>
    </w:p>
    <w:p w14:paraId="1139B3CE" w14:textId="77777777" w:rsidR="004E0072" w:rsidRPr="00942170" w:rsidRDefault="00984524" w:rsidP="00984524">
      <w:pPr>
        <w:pStyle w:val="Paragraphedeliste"/>
        <w:numPr>
          <w:ilvl w:val="0"/>
          <w:numId w:val="6"/>
        </w:numPr>
        <w:spacing w:after="0" w:line="240" w:lineRule="auto"/>
        <w:jc w:val="both"/>
        <w:rPr>
          <w:rFonts w:asciiTheme="majorHAnsi" w:hAnsiTheme="majorHAnsi"/>
          <w:b/>
          <w:color w:val="FF0000"/>
          <w:u w:val="double"/>
        </w:rPr>
      </w:pPr>
      <w:r w:rsidRPr="00942170">
        <w:rPr>
          <w:rFonts w:asciiTheme="majorHAnsi" w:hAnsiTheme="majorHAnsi"/>
          <w:b/>
          <w:color w:val="FF0000"/>
          <w:u w:val="double"/>
        </w:rPr>
        <w:t>L’i</w:t>
      </w:r>
      <w:r w:rsidR="004E0072" w:rsidRPr="00942170">
        <w:rPr>
          <w:rFonts w:asciiTheme="majorHAnsi" w:hAnsiTheme="majorHAnsi"/>
          <w:b/>
          <w:color w:val="FF0000"/>
          <w:u w:val="double"/>
        </w:rPr>
        <w:t>nteraction US-tissus</w:t>
      </w:r>
    </w:p>
    <w:p w14:paraId="6DB38EBF" w14:textId="77777777" w:rsidR="00984524" w:rsidRPr="00895632" w:rsidRDefault="00984524" w:rsidP="00984524">
      <w:pPr>
        <w:spacing w:after="0" w:line="240" w:lineRule="auto"/>
        <w:jc w:val="both"/>
        <w:rPr>
          <w:rFonts w:asciiTheme="majorHAnsi" w:hAnsiTheme="majorHAnsi"/>
          <w:b/>
          <w:color w:val="548DD4" w:themeColor="text2" w:themeTint="99"/>
        </w:rPr>
      </w:pPr>
    </w:p>
    <w:p w14:paraId="1C7815F9" w14:textId="77777777" w:rsidR="004E0072" w:rsidRPr="00895632" w:rsidRDefault="004E0072" w:rsidP="00984524">
      <w:pPr>
        <w:pStyle w:val="Paragraphedeliste"/>
        <w:numPr>
          <w:ilvl w:val="0"/>
          <w:numId w:val="7"/>
        </w:numPr>
        <w:spacing w:after="0" w:line="240" w:lineRule="auto"/>
        <w:jc w:val="both"/>
        <w:rPr>
          <w:rFonts w:asciiTheme="majorHAnsi" w:hAnsiTheme="majorHAnsi"/>
          <w:i/>
          <w:color w:val="548DD4" w:themeColor="text2" w:themeTint="99"/>
        </w:rPr>
      </w:pPr>
      <w:r w:rsidRPr="00895632">
        <w:rPr>
          <w:rFonts w:asciiTheme="majorHAnsi" w:hAnsiTheme="majorHAnsi"/>
          <w:i/>
          <w:color w:val="548DD4" w:themeColor="text2" w:themeTint="99"/>
        </w:rPr>
        <w:t>Formation de l’image échographique</w:t>
      </w:r>
    </w:p>
    <w:p w14:paraId="45EFAA2D" w14:textId="77777777" w:rsidR="00984524" w:rsidRPr="00895632" w:rsidRDefault="00984524" w:rsidP="00B915FD">
      <w:pPr>
        <w:spacing w:after="0" w:line="240" w:lineRule="auto"/>
        <w:jc w:val="both"/>
        <w:rPr>
          <w:rFonts w:asciiTheme="majorHAnsi" w:hAnsiTheme="majorHAnsi"/>
        </w:rPr>
      </w:pPr>
    </w:p>
    <w:p w14:paraId="16606D72" w14:textId="77777777" w:rsidR="00D85EA9" w:rsidRDefault="00D85EA9" w:rsidP="00B915FD">
      <w:pPr>
        <w:spacing w:after="0" w:line="240" w:lineRule="auto"/>
        <w:jc w:val="both"/>
        <w:rPr>
          <w:rFonts w:asciiTheme="majorHAnsi" w:hAnsiTheme="majorHAnsi"/>
          <w:b/>
          <w:color w:val="FF0000"/>
        </w:rPr>
      </w:pPr>
      <w:r>
        <w:rPr>
          <w:rFonts w:asciiTheme="majorHAnsi" w:hAnsiTheme="majorHAnsi"/>
          <w:b/>
          <w:noProof/>
          <w:color w:val="FF0000"/>
          <w:lang w:val="fr-FR" w:eastAsia="fr-FR"/>
        </w:rPr>
        <w:drawing>
          <wp:anchor distT="0" distB="0" distL="114300" distR="114300" simplePos="0" relativeHeight="251710464" behindDoc="0" locked="0" layoutInCell="1" allowOverlap="1" wp14:anchorId="7E0B7132" wp14:editId="1802781D">
            <wp:simplePos x="0" y="0"/>
            <wp:positionH relativeFrom="column">
              <wp:posOffset>3794125</wp:posOffset>
            </wp:positionH>
            <wp:positionV relativeFrom="paragraph">
              <wp:posOffset>104775</wp:posOffset>
            </wp:positionV>
            <wp:extent cx="3090545" cy="1315720"/>
            <wp:effectExtent l="19050" t="0" r="0" b="0"/>
            <wp:wrapSquare wrapText="bothSides"/>
            <wp:docPr id="10"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0"/>
                    <a:srcRect/>
                    <a:stretch>
                      <a:fillRect/>
                    </a:stretch>
                  </pic:blipFill>
                  <pic:spPr bwMode="auto">
                    <a:xfrm>
                      <a:off x="0" y="0"/>
                      <a:ext cx="3090545" cy="1315720"/>
                    </a:xfrm>
                    <a:prstGeom prst="rect">
                      <a:avLst/>
                    </a:prstGeom>
                    <a:noFill/>
                    <a:ln w="9525">
                      <a:noFill/>
                      <a:miter lim="800000"/>
                      <a:headEnd/>
                      <a:tailEnd/>
                    </a:ln>
                  </pic:spPr>
                </pic:pic>
              </a:graphicData>
            </a:graphic>
          </wp:anchor>
        </w:drawing>
      </w:r>
    </w:p>
    <w:p w14:paraId="0C5373E0" w14:textId="77777777" w:rsidR="00984524" w:rsidRPr="00895632" w:rsidRDefault="004E0072" w:rsidP="00B915FD">
      <w:pPr>
        <w:spacing w:after="0" w:line="240" w:lineRule="auto"/>
        <w:jc w:val="both"/>
        <w:rPr>
          <w:rFonts w:asciiTheme="majorHAnsi" w:hAnsiTheme="majorHAnsi"/>
          <w:b/>
          <w:color w:val="FF0000"/>
        </w:rPr>
      </w:pPr>
      <w:r w:rsidRPr="00895632">
        <w:rPr>
          <w:rFonts w:asciiTheme="majorHAnsi" w:hAnsiTheme="majorHAnsi"/>
          <w:b/>
          <w:color w:val="FF0000"/>
        </w:rPr>
        <w:t>Réfraction</w:t>
      </w:r>
      <w:r w:rsidR="00895632" w:rsidRPr="00895632">
        <w:rPr>
          <w:rFonts w:asciiTheme="majorHAnsi" w:hAnsiTheme="majorHAnsi"/>
          <w:b/>
          <w:color w:val="FF0000"/>
        </w:rPr>
        <w:t xml:space="preserve"> </w:t>
      </w:r>
      <w:r w:rsidR="00984524" w:rsidRPr="00895632">
        <w:rPr>
          <w:rFonts w:asciiTheme="majorHAnsi" w:hAnsiTheme="majorHAnsi"/>
        </w:rPr>
        <w:t>Quand on a une onde incidente qui arrive sur le tissu, une partie sera réfléchie, alors qu’une autre partie est transmise aux tissus plus profonds. On aura une proportion réfléchie/transmise qui dépend de la nature du tissu, de l’angle d’incidence</w:t>
      </w:r>
      <w:r w:rsidR="00895632" w:rsidRPr="00895632">
        <w:rPr>
          <w:rFonts w:asciiTheme="majorHAnsi" w:hAnsiTheme="majorHAnsi"/>
        </w:rPr>
        <w:t xml:space="preserve"> du faisceau</w:t>
      </w:r>
      <w:r w:rsidR="00984524" w:rsidRPr="00895632">
        <w:rPr>
          <w:rFonts w:asciiTheme="majorHAnsi" w:hAnsiTheme="majorHAnsi"/>
        </w:rPr>
        <w:t xml:space="preserve"> et de la différence d’</w:t>
      </w:r>
      <w:r w:rsidR="00895632" w:rsidRPr="00895632">
        <w:rPr>
          <w:rFonts w:asciiTheme="majorHAnsi" w:hAnsiTheme="majorHAnsi"/>
        </w:rPr>
        <w:t>impédance acoustique entre les deux tissus (donc la différence de densité entre les tissus fait qu’on aura beaucoup ou peu d’onde transmise).</w:t>
      </w:r>
    </w:p>
    <w:p w14:paraId="78911A75" w14:textId="77777777" w:rsidR="00895632" w:rsidRDefault="00895632" w:rsidP="00B915FD">
      <w:pPr>
        <w:spacing w:after="0" w:line="240" w:lineRule="auto"/>
        <w:jc w:val="both"/>
        <w:rPr>
          <w:rFonts w:asciiTheme="majorHAnsi" w:hAnsiTheme="majorHAnsi"/>
        </w:rPr>
      </w:pPr>
    </w:p>
    <w:p w14:paraId="71B102A5" w14:textId="77777777" w:rsidR="00895632" w:rsidRDefault="00895632" w:rsidP="00B915FD">
      <w:pPr>
        <w:spacing w:after="0" w:line="240" w:lineRule="auto"/>
        <w:jc w:val="both"/>
        <w:rPr>
          <w:rFonts w:asciiTheme="majorHAnsi" w:hAnsiTheme="majorHAnsi"/>
        </w:rPr>
      </w:pPr>
    </w:p>
    <w:p w14:paraId="2EBF75CB" w14:textId="77777777" w:rsidR="00895632" w:rsidRDefault="00942170" w:rsidP="00B915FD">
      <w:pPr>
        <w:spacing w:after="0" w:line="240" w:lineRule="auto"/>
        <w:jc w:val="both"/>
        <w:rPr>
          <w:rFonts w:asciiTheme="majorHAnsi" w:hAnsiTheme="majorHAnsi"/>
        </w:rPr>
      </w:pPr>
      <w:r>
        <w:rPr>
          <w:rFonts w:asciiTheme="majorHAnsi" w:hAnsiTheme="majorHAnsi"/>
          <w:noProof/>
          <w:lang w:val="fr-FR" w:eastAsia="fr-FR"/>
        </w:rPr>
        <w:pict w14:anchorId="31C6A835">
          <v:shapetype id="_x0000_t202" coordsize="21600,21600" o:spt="202" path="m0,0l0,21600,21600,21600,21600,0xe">
            <v:stroke joinstyle="miter"/>
            <v:path gradientshapeok="t" o:connecttype="rect"/>
          </v:shapetype>
          <v:shape id="_x0000_s1029" type="#_x0000_t202" style="position:absolute;left:0;text-align:left;margin-left:267.45pt;margin-top:-37.5pt;width:266.9pt;height:202.25pt;z-index:251685888;mso-wrap-edited:f" wrapcoords="0 0 21600 0 21600 21600 0 21600 0 0" filled="f" stroked="f">
            <v:fill o:detectmouseclick="t"/>
            <v:textbox style="mso-next-textbox:#_x0000_s1029" inset=",7.2pt,,7.2pt">
              <w:txbxContent>
                <w:p w14:paraId="774A7E6F" w14:textId="77777777" w:rsidR="00EA6FBE" w:rsidRDefault="00EA6FBE" w:rsidP="00895632">
                  <w:pPr>
                    <w:pStyle w:val="Sansinterligne"/>
                    <w:jc w:val="both"/>
                    <w:rPr>
                      <w:rFonts w:asciiTheme="majorHAnsi" w:hAnsiTheme="majorHAnsi"/>
                      <w:sz w:val="20"/>
                      <w:szCs w:val="20"/>
                    </w:rPr>
                  </w:pPr>
                  <w:r>
                    <w:rPr>
                      <w:rFonts w:asciiTheme="majorHAnsi" w:hAnsiTheme="majorHAnsi"/>
                      <w:sz w:val="20"/>
                      <w:szCs w:val="20"/>
                    </w:rPr>
                    <w:t xml:space="preserve">On a une structure qui apparaît anéchogène dans quelque chose de plus échogène. On a une ligne hyperéchogène qui est la transition entre la cavité abdominale et le thorax. </w:t>
                  </w:r>
                </w:p>
                <w:p w14:paraId="7FE1526B" w14:textId="77777777" w:rsidR="00EA6FBE" w:rsidRDefault="00EA6FBE" w:rsidP="00895632">
                  <w:pPr>
                    <w:pStyle w:val="Sansinterligne"/>
                    <w:jc w:val="both"/>
                    <w:rPr>
                      <w:rFonts w:asciiTheme="majorHAnsi" w:hAnsiTheme="majorHAnsi"/>
                      <w:sz w:val="20"/>
                      <w:szCs w:val="20"/>
                    </w:rPr>
                  </w:pPr>
                  <w:r>
                    <w:rPr>
                      <w:rFonts w:asciiTheme="majorHAnsi" w:hAnsiTheme="majorHAnsi"/>
                      <w:sz w:val="20"/>
                      <w:szCs w:val="20"/>
                    </w:rPr>
                    <w:t>Le tableau montre qu’il y a une grande différence de vitesse de propagation entre l’os et les tissus mous et entre l’air et les tissus mous. Quand on a de telles transitions entre structures on aura donc une ligne blanche hyperéchogène qui apparaitra car quand la différence entre deux tissus est grande, on aura beaucoup d’onde qui sera réfléchie. C’est ce qui se passe à la jonction entre le diaphragme et le poumon notamment. C’est aussi ce qui se passe entre l’os et les muscles.</w:t>
                  </w:r>
                </w:p>
                <w:p w14:paraId="0223DADF" w14:textId="77777777" w:rsidR="00EA6FBE" w:rsidRDefault="00EA6FBE" w:rsidP="00895632">
                  <w:pPr>
                    <w:pStyle w:val="Sansinterligne"/>
                    <w:jc w:val="both"/>
                    <w:rPr>
                      <w:rFonts w:asciiTheme="majorHAnsi" w:hAnsiTheme="majorHAnsi"/>
                      <w:sz w:val="20"/>
                      <w:szCs w:val="20"/>
                    </w:rPr>
                  </w:pPr>
                </w:p>
                <w:p w14:paraId="34904433" w14:textId="77777777" w:rsidR="00EA6FBE" w:rsidRPr="00895632" w:rsidRDefault="00EA6FBE" w:rsidP="00895632">
                  <w:pPr>
                    <w:pStyle w:val="Sansinterligne"/>
                    <w:jc w:val="both"/>
                    <w:rPr>
                      <w:rFonts w:asciiTheme="majorHAnsi" w:hAnsiTheme="majorHAnsi"/>
                      <w:sz w:val="20"/>
                      <w:szCs w:val="20"/>
                    </w:rPr>
                  </w:pPr>
                  <w:r>
                    <w:rPr>
                      <w:rFonts w:asciiTheme="majorHAnsi" w:hAnsiTheme="majorHAnsi"/>
                      <w:sz w:val="20"/>
                      <w:szCs w:val="20"/>
                    </w:rPr>
                    <w:t xml:space="preserve">Première image : </w:t>
                  </w:r>
                  <w:r w:rsidRPr="00895632">
                    <w:rPr>
                      <w:rFonts w:asciiTheme="majorHAnsi" w:hAnsiTheme="majorHAnsi"/>
                      <w:sz w:val="20"/>
                      <w:szCs w:val="20"/>
                    </w:rPr>
                    <w:t>Foie (2) avec la vesicule biliaire(1)</w:t>
                  </w:r>
                </w:p>
                <w:p w14:paraId="1D95324C" w14:textId="77777777" w:rsidR="00EA6FBE" w:rsidRPr="00895632" w:rsidRDefault="00EA6FBE" w:rsidP="00895632">
                  <w:pPr>
                    <w:pStyle w:val="Sansinterligne"/>
                    <w:jc w:val="both"/>
                    <w:rPr>
                      <w:rFonts w:asciiTheme="majorHAnsi" w:hAnsiTheme="majorHAnsi"/>
                      <w:sz w:val="20"/>
                    </w:rPr>
                  </w:pPr>
                  <w:r>
                    <w:rPr>
                      <w:rFonts w:asciiTheme="majorHAnsi" w:hAnsiTheme="majorHAnsi"/>
                      <w:sz w:val="20"/>
                    </w:rPr>
                    <w:t>Deuxième image : Image de tendon de CV (</w:t>
                  </w:r>
                  <w:r w:rsidRPr="00895632">
                    <w:rPr>
                      <w:rFonts w:asciiTheme="majorHAnsi" w:hAnsiTheme="majorHAnsi"/>
                      <w:sz w:val="20"/>
                    </w:rPr>
                    <w:t>4</w:t>
                  </w:r>
                  <w:r>
                    <w:rPr>
                      <w:rFonts w:asciiTheme="majorHAnsi" w:hAnsiTheme="majorHAnsi"/>
                      <w:sz w:val="20"/>
                    </w:rPr>
                    <w:t>)</w:t>
                  </w:r>
                  <w:r w:rsidRPr="00895632">
                    <w:rPr>
                      <w:rFonts w:asciiTheme="majorHAnsi" w:hAnsiTheme="majorHAnsi"/>
                      <w:sz w:val="20"/>
                    </w:rPr>
                    <w:t xml:space="preserve"> os </w:t>
                  </w:r>
                  <w:r>
                    <w:rPr>
                      <w:rFonts w:asciiTheme="majorHAnsi" w:hAnsiTheme="majorHAnsi"/>
                      <w:sz w:val="20"/>
                    </w:rPr>
                    <w:t xml:space="preserve"> </w:t>
                  </w:r>
                  <w:r w:rsidRPr="00895632">
                    <w:rPr>
                      <w:rFonts w:asciiTheme="majorHAnsi" w:hAnsiTheme="majorHAnsi"/>
                      <w:sz w:val="20"/>
                    </w:rPr>
                    <w:t>*tissu mou</w:t>
                  </w:r>
                  <w:r>
                    <w:rPr>
                      <w:rFonts w:asciiTheme="majorHAnsi" w:hAnsiTheme="majorHAnsi"/>
                      <w:sz w:val="20"/>
                    </w:rPr>
                    <w:t xml:space="preserve"> (</w:t>
                  </w:r>
                  <w:r w:rsidRPr="00895632">
                    <w:rPr>
                      <w:rFonts w:asciiTheme="majorHAnsi" w:hAnsiTheme="majorHAnsi"/>
                      <w:sz w:val="20"/>
                    </w:rPr>
                    <w:t>2</w:t>
                  </w:r>
                  <w:r>
                    <w:rPr>
                      <w:rFonts w:asciiTheme="majorHAnsi" w:hAnsiTheme="majorHAnsi"/>
                      <w:sz w:val="20"/>
                    </w:rPr>
                    <w:t>)</w:t>
                  </w:r>
                  <w:r w:rsidRPr="00895632">
                    <w:rPr>
                      <w:rFonts w:asciiTheme="majorHAnsi" w:hAnsiTheme="majorHAnsi"/>
                      <w:sz w:val="20"/>
                    </w:rPr>
                    <w:t xml:space="preserve"> tendon</w:t>
                  </w:r>
                </w:p>
                <w:p w14:paraId="7FB748F3" w14:textId="77777777" w:rsidR="00EA6FBE" w:rsidRPr="00895632" w:rsidRDefault="00EA6FBE" w:rsidP="005D7AEB">
                  <w:pPr>
                    <w:pStyle w:val="Sansinterligne"/>
                    <w:rPr>
                      <w:rFonts w:asciiTheme="majorHAnsi" w:hAnsiTheme="majorHAnsi"/>
                      <w:sz w:val="20"/>
                    </w:rPr>
                  </w:pPr>
                </w:p>
                <w:p w14:paraId="35768D16" w14:textId="77777777" w:rsidR="00EA6FBE" w:rsidRPr="00895632" w:rsidRDefault="00EA6FBE" w:rsidP="005D7AEB">
                  <w:pPr>
                    <w:pStyle w:val="Sansinterligne"/>
                    <w:rPr>
                      <w:rFonts w:asciiTheme="majorHAnsi" w:hAnsiTheme="majorHAnsi"/>
                      <w:sz w:val="20"/>
                    </w:rPr>
                  </w:pPr>
                  <w:r w:rsidRPr="00895632">
                    <w:rPr>
                      <w:rFonts w:asciiTheme="majorHAnsi" w:hAnsiTheme="majorHAnsi"/>
                      <w:sz w:val="20"/>
                    </w:rPr>
                    <w:t>2 est hypoéchogène par rapport a *</w:t>
                  </w:r>
                </w:p>
                <w:p w14:paraId="200F53BE" w14:textId="77777777" w:rsidR="00EA6FBE" w:rsidRPr="00895632" w:rsidRDefault="00EA6FBE" w:rsidP="005D7AEB">
                  <w:pPr>
                    <w:pStyle w:val="Sansinterligne"/>
                    <w:ind w:left="360"/>
                    <w:rPr>
                      <w:rFonts w:asciiTheme="majorHAnsi" w:hAnsiTheme="majorHAnsi"/>
                      <w:sz w:val="20"/>
                    </w:rPr>
                  </w:pPr>
                </w:p>
              </w:txbxContent>
            </v:textbox>
            <w10:wrap type="tight"/>
          </v:shape>
        </w:pict>
      </w:r>
      <w:r w:rsidR="00895632">
        <w:rPr>
          <w:rFonts w:asciiTheme="majorHAnsi" w:hAnsiTheme="majorHAnsi"/>
          <w:noProof/>
          <w:lang w:val="fr-FR" w:eastAsia="fr-FR"/>
        </w:rPr>
        <w:drawing>
          <wp:anchor distT="0" distB="0" distL="114300" distR="114300" simplePos="0" relativeHeight="251711488" behindDoc="0" locked="0" layoutInCell="1" allowOverlap="1" wp14:anchorId="2D2FD185" wp14:editId="1E85B41C">
            <wp:simplePos x="0" y="0"/>
            <wp:positionH relativeFrom="column">
              <wp:posOffset>-375920</wp:posOffset>
            </wp:positionH>
            <wp:positionV relativeFrom="paragraph">
              <wp:posOffset>-453390</wp:posOffset>
            </wp:positionV>
            <wp:extent cx="3725545" cy="2323465"/>
            <wp:effectExtent l="19050" t="0" r="8255" b="0"/>
            <wp:wrapSquare wrapText="bothSides"/>
            <wp:docPr id="13"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1"/>
                    <a:srcRect/>
                    <a:stretch>
                      <a:fillRect/>
                    </a:stretch>
                  </pic:blipFill>
                  <pic:spPr bwMode="auto">
                    <a:xfrm>
                      <a:off x="0" y="0"/>
                      <a:ext cx="3725545" cy="2323465"/>
                    </a:xfrm>
                    <a:prstGeom prst="rect">
                      <a:avLst/>
                    </a:prstGeom>
                    <a:noFill/>
                    <a:ln w="9525">
                      <a:noFill/>
                      <a:miter lim="800000"/>
                      <a:headEnd/>
                      <a:tailEnd/>
                    </a:ln>
                  </pic:spPr>
                </pic:pic>
              </a:graphicData>
            </a:graphic>
          </wp:anchor>
        </w:drawing>
      </w:r>
    </w:p>
    <w:p w14:paraId="0216BE59" w14:textId="77777777" w:rsidR="00895632" w:rsidRPr="00942170" w:rsidRDefault="00315755" w:rsidP="00315755">
      <w:pPr>
        <w:pStyle w:val="Paragraphedeliste"/>
        <w:numPr>
          <w:ilvl w:val="0"/>
          <w:numId w:val="6"/>
        </w:numPr>
        <w:spacing w:after="0" w:line="240" w:lineRule="auto"/>
        <w:jc w:val="both"/>
        <w:rPr>
          <w:rFonts w:asciiTheme="majorHAnsi" w:hAnsiTheme="majorHAnsi"/>
          <w:b/>
          <w:color w:val="FF0000"/>
          <w:u w:val="double"/>
        </w:rPr>
      </w:pPr>
      <w:r w:rsidRPr="00942170">
        <w:rPr>
          <w:rFonts w:asciiTheme="majorHAnsi" w:hAnsiTheme="majorHAnsi"/>
          <w:b/>
          <w:color w:val="FF0000"/>
          <w:u w:val="double"/>
        </w:rPr>
        <w:t>Le matériel</w:t>
      </w:r>
    </w:p>
    <w:p w14:paraId="3D910864" w14:textId="77777777" w:rsidR="004E0072" w:rsidRPr="00315755" w:rsidRDefault="004E0072" w:rsidP="00315755">
      <w:pPr>
        <w:spacing w:after="0" w:line="240" w:lineRule="auto"/>
        <w:jc w:val="both"/>
        <w:rPr>
          <w:rFonts w:asciiTheme="majorHAnsi" w:hAnsiTheme="majorHAnsi"/>
          <w:b/>
          <w:color w:val="800000"/>
        </w:rPr>
      </w:pPr>
    </w:p>
    <w:p w14:paraId="7FFBB6AC" w14:textId="77777777" w:rsidR="004E0072" w:rsidRPr="00315755" w:rsidRDefault="004E0072" w:rsidP="00315755">
      <w:pPr>
        <w:pStyle w:val="Paragraphedeliste"/>
        <w:numPr>
          <w:ilvl w:val="0"/>
          <w:numId w:val="8"/>
        </w:numPr>
        <w:spacing w:after="0" w:line="240" w:lineRule="auto"/>
        <w:jc w:val="both"/>
        <w:rPr>
          <w:rFonts w:asciiTheme="majorHAnsi" w:hAnsiTheme="majorHAnsi"/>
          <w:i/>
          <w:color w:val="548DD4" w:themeColor="text2" w:themeTint="99"/>
        </w:rPr>
      </w:pPr>
      <w:r w:rsidRPr="00315755">
        <w:rPr>
          <w:rFonts w:asciiTheme="majorHAnsi" w:hAnsiTheme="majorHAnsi"/>
          <w:i/>
          <w:color w:val="548DD4" w:themeColor="text2" w:themeTint="99"/>
        </w:rPr>
        <w:t>La sonde</w:t>
      </w:r>
    </w:p>
    <w:p w14:paraId="769BED3A" w14:textId="77777777" w:rsidR="00315755" w:rsidRDefault="00315755" w:rsidP="00B915FD">
      <w:pPr>
        <w:spacing w:after="0" w:line="240" w:lineRule="auto"/>
        <w:jc w:val="both"/>
        <w:rPr>
          <w:rFonts w:asciiTheme="majorHAnsi" w:hAnsiTheme="majorHAnsi"/>
        </w:rPr>
      </w:pPr>
    </w:p>
    <w:p w14:paraId="56E8B6F1" w14:textId="77777777" w:rsidR="00315755" w:rsidRDefault="004E0072" w:rsidP="00B915FD">
      <w:pPr>
        <w:spacing w:after="0" w:line="240" w:lineRule="auto"/>
        <w:jc w:val="both"/>
        <w:rPr>
          <w:rFonts w:asciiTheme="majorHAnsi" w:hAnsiTheme="majorHAnsi"/>
        </w:rPr>
      </w:pPr>
      <w:r w:rsidRPr="00315755">
        <w:rPr>
          <w:rFonts w:asciiTheme="majorHAnsi" w:hAnsiTheme="majorHAnsi"/>
        </w:rPr>
        <w:t>Une sonde d’échographie est composée de:</w:t>
      </w:r>
    </w:p>
    <w:p w14:paraId="38BF128B" w14:textId="77777777" w:rsidR="00315755" w:rsidRDefault="00315755" w:rsidP="00B915FD">
      <w:pPr>
        <w:spacing w:after="0" w:line="240" w:lineRule="auto"/>
        <w:jc w:val="both"/>
        <w:rPr>
          <w:rFonts w:asciiTheme="majorHAnsi" w:hAnsiTheme="majorHAnsi"/>
        </w:rPr>
      </w:pPr>
    </w:p>
    <w:p w14:paraId="153733EB" w14:textId="77777777" w:rsidR="00315755" w:rsidRDefault="000B669E" w:rsidP="00B915FD">
      <w:pPr>
        <w:pStyle w:val="Paragraphedeliste"/>
        <w:numPr>
          <w:ilvl w:val="0"/>
          <w:numId w:val="9"/>
        </w:numPr>
        <w:spacing w:after="0" w:line="240" w:lineRule="auto"/>
        <w:jc w:val="both"/>
        <w:rPr>
          <w:rFonts w:asciiTheme="majorHAnsi" w:hAnsiTheme="majorHAnsi"/>
        </w:rPr>
      </w:pPr>
      <w:r>
        <w:rPr>
          <w:rFonts w:asciiTheme="majorHAnsi" w:hAnsiTheme="majorHAnsi"/>
          <w:noProof/>
          <w:lang w:val="fr-FR" w:eastAsia="fr-FR"/>
        </w:rPr>
        <w:drawing>
          <wp:anchor distT="0" distB="0" distL="114300" distR="114300" simplePos="0" relativeHeight="251659264" behindDoc="0" locked="0" layoutInCell="1" allowOverlap="1" wp14:anchorId="0A5B5304" wp14:editId="6C8C86CF">
            <wp:simplePos x="0" y="0"/>
            <wp:positionH relativeFrom="column">
              <wp:posOffset>-61223</wp:posOffset>
            </wp:positionH>
            <wp:positionV relativeFrom="paragraph">
              <wp:posOffset>120695</wp:posOffset>
            </wp:positionV>
            <wp:extent cx="959416" cy="1467699"/>
            <wp:effectExtent l="19050" t="0" r="0" b="0"/>
            <wp:wrapNone/>
            <wp:docPr id="16" name="Imag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2"/>
                    <a:srcRect/>
                    <a:stretch>
                      <a:fillRect/>
                    </a:stretch>
                  </pic:blipFill>
                  <pic:spPr bwMode="auto">
                    <a:xfrm>
                      <a:off x="0" y="0"/>
                      <a:ext cx="959416" cy="1467699"/>
                    </a:xfrm>
                    <a:prstGeom prst="rect">
                      <a:avLst/>
                    </a:prstGeom>
                    <a:noFill/>
                    <a:ln w="9525">
                      <a:noFill/>
                      <a:miter lim="800000"/>
                      <a:headEnd/>
                      <a:tailEnd/>
                    </a:ln>
                  </pic:spPr>
                </pic:pic>
              </a:graphicData>
            </a:graphic>
          </wp:anchor>
        </w:drawing>
      </w:r>
      <w:r w:rsidR="00315755">
        <w:rPr>
          <w:rFonts w:asciiTheme="majorHAnsi" w:hAnsiTheme="majorHAnsi"/>
        </w:rPr>
        <w:t xml:space="preserve">Des </w:t>
      </w:r>
      <w:r w:rsidR="004E0072" w:rsidRPr="00D85EA9">
        <w:rPr>
          <w:rFonts w:asciiTheme="majorHAnsi" w:hAnsiTheme="majorHAnsi"/>
          <w:i/>
          <w:color w:val="00B050"/>
        </w:rPr>
        <w:t>cristaux piézoélectriques</w:t>
      </w:r>
      <w:r w:rsidR="00315755">
        <w:rPr>
          <w:rFonts w:asciiTheme="majorHAnsi" w:hAnsiTheme="majorHAnsi"/>
        </w:rPr>
        <w:t xml:space="preserve"> qui produisent les ondes et récupèrent les ondes qui reviennent des tissus en profondeur. Un cristal donné produit des ondes dans un sens et les reçoit dans le même sens.</w:t>
      </w:r>
      <w:r w:rsidR="00D85EA9">
        <w:rPr>
          <w:rFonts w:asciiTheme="majorHAnsi" w:hAnsiTheme="majorHAnsi"/>
        </w:rPr>
        <w:t xml:space="preserve"> Il existe par contre des sondes qui ne font pas cela (un cristal peut envoyer une onde dans un sens, puis pivoter dans la sonde pour les recevoir dans un autre sens). Dans les deux, tout cela reçu comme une seule image. </w:t>
      </w:r>
      <w:r>
        <w:rPr>
          <w:rFonts w:asciiTheme="majorHAnsi" w:hAnsiTheme="majorHAnsi"/>
        </w:rPr>
        <w:t>Notons qu’il existe différents types de sondes, comme la microconvexe, la linéaire, la sonde à balayage mécanique ou à balayage électronique.</w:t>
      </w:r>
    </w:p>
    <w:p w14:paraId="01CF748C" w14:textId="77777777" w:rsidR="00315755" w:rsidRDefault="00315755" w:rsidP="00B915FD">
      <w:pPr>
        <w:pStyle w:val="Paragraphedeliste"/>
        <w:numPr>
          <w:ilvl w:val="0"/>
          <w:numId w:val="9"/>
        </w:numPr>
        <w:spacing w:after="0" w:line="240" w:lineRule="auto"/>
        <w:jc w:val="both"/>
        <w:rPr>
          <w:rFonts w:asciiTheme="majorHAnsi" w:hAnsiTheme="majorHAnsi"/>
        </w:rPr>
      </w:pPr>
      <w:r>
        <w:rPr>
          <w:rFonts w:asciiTheme="majorHAnsi" w:hAnsiTheme="majorHAnsi"/>
        </w:rPr>
        <w:t>U</w:t>
      </w:r>
      <w:r w:rsidR="004E0072" w:rsidRPr="00315755">
        <w:rPr>
          <w:rFonts w:asciiTheme="majorHAnsi" w:hAnsiTheme="majorHAnsi"/>
        </w:rPr>
        <w:t xml:space="preserve">n </w:t>
      </w:r>
      <w:r w:rsidR="004E0072" w:rsidRPr="00D85EA9">
        <w:rPr>
          <w:rFonts w:asciiTheme="majorHAnsi" w:hAnsiTheme="majorHAnsi"/>
          <w:i/>
          <w:color w:val="00B050"/>
        </w:rPr>
        <w:t xml:space="preserve">matériel </w:t>
      </w:r>
      <w:r w:rsidR="00D85EA9" w:rsidRPr="00D85EA9">
        <w:rPr>
          <w:rFonts w:asciiTheme="majorHAnsi" w:hAnsiTheme="majorHAnsi"/>
          <w:i/>
          <w:color w:val="00B050"/>
        </w:rPr>
        <w:t>d’amortissement</w:t>
      </w:r>
      <w:r w:rsidR="00D85EA9">
        <w:rPr>
          <w:rFonts w:asciiTheme="majorHAnsi" w:hAnsiTheme="majorHAnsi"/>
        </w:rPr>
        <w:t>.</w:t>
      </w:r>
    </w:p>
    <w:p w14:paraId="0EB6DEDA" w14:textId="77777777" w:rsidR="00315755" w:rsidRDefault="004E0072" w:rsidP="00B915FD">
      <w:pPr>
        <w:pStyle w:val="Paragraphedeliste"/>
        <w:numPr>
          <w:ilvl w:val="0"/>
          <w:numId w:val="9"/>
        </w:numPr>
        <w:spacing w:after="0" w:line="240" w:lineRule="auto"/>
        <w:jc w:val="both"/>
        <w:rPr>
          <w:rFonts w:asciiTheme="majorHAnsi" w:hAnsiTheme="majorHAnsi"/>
        </w:rPr>
      </w:pPr>
      <w:r w:rsidRPr="00315755">
        <w:rPr>
          <w:rFonts w:asciiTheme="majorHAnsi" w:hAnsiTheme="majorHAnsi"/>
        </w:rPr>
        <w:t>(liquide pour les sondes à balayage mécanique)</w:t>
      </w:r>
    </w:p>
    <w:p w14:paraId="18900952" w14:textId="77777777" w:rsidR="004E0072" w:rsidRDefault="00315755" w:rsidP="00B915FD">
      <w:pPr>
        <w:pStyle w:val="Paragraphedeliste"/>
        <w:numPr>
          <w:ilvl w:val="0"/>
          <w:numId w:val="9"/>
        </w:numPr>
        <w:spacing w:after="0" w:line="240" w:lineRule="auto"/>
        <w:jc w:val="both"/>
        <w:rPr>
          <w:rFonts w:asciiTheme="majorHAnsi" w:hAnsiTheme="majorHAnsi"/>
        </w:rPr>
      </w:pPr>
      <w:r>
        <w:rPr>
          <w:rFonts w:asciiTheme="majorHAnsi" w:hAnsiTheme="majorHAnsi"/>
        </w:rPr>
        <w:t xml:space="preserve">Une </w:t>
      </w:r>
      <w:r w:rsidRPr="00D85EA9">
        <w:rPr>
          <w:rFonts w:asciiTheme="majorHAnsi" w:hAnsiTheme="majorHAnsi"/>
          <w:i/>
          <w:color w:val="00B050"/>
        </w:rPr>
        <w:t>enveloppe protectrice</w:t>
      </w:r>
    </w:p>
    <w:p w14:paraId="68C25B24" w14:textId="77777777" w:rsidR="00315755" w:rsidRDefault="00D85EA9" w:rsidP="00B915FD">
      <w:pPr>
        <w:spacing w:after="0" w:line="240" w:lineRule="auto"/>
        <w:jc w:val="both"/>
        <w:rPr>
          <w:rFonts w:asciiTheme="majorHAnsi" w:hAnsiTheme="majorHAnsi"/>
        </w:rPr>
      </w:pPr>
      <w:r>
        <w:rPr>
          <w:rFonts w:asciiTheme="majorHAnsi" w:hAnsiTheme="majorHAnsi"/>
          <w:noProof/>
          <w:lang w:val="fr-FR" w:eastAsia="fr-FR"/>
        </w:rPr>
        <w:drawing>
          <wp:anchor distT="0" distB="0" distL="114300" distR="114300" simplePos="0" relativeHeight="251712512" behindDoc="0" locked="0" layoutInCell="1" allowOverlap="1" wp14:anchorId="661CA28A" wp14:editId="73948556">
            <wp:simplePos x="0" y="0"/>
            <wp:positionH relativeFrom="column">
              <wp:posOffset>3555365</wp:posOffset>
            </wp:positionH>
            <wp:positionV relativeFrom="paragraph">
              <wp:posOffset>73660</wp:posOffset>
            </wp:positionV>
            <wp:extent cx="3317875" cy="1583690"/>
            <wp:effectExtent l="19050" t="0" r="0" b="0"/>
            <wp:wrapSquare wrapText="bothSides"/>
            <wp:docPr id="19" name="Imag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3"/>
                    <a:srcRect/>
                    <a:stretch>
                      <a:fillRect/>
                    </a:stretch>
                  </pic:blipFill>
                  <pic:spPr bwMode="auto">
                    <a:xfrm>
                      <a:off x="0" y="0"/>
                      <a:ext cx="3317875" cy="1583690"/>
                    </a:xfrm>
                    <a:prstGeom prst="rect">
                      <a:avLst/>
                    </a:prstGeom>
                    <a:noFill/>
                    <a:ln w="9525">
                      <a:noFill/>
                      <a:miter lim="800000"/>
                      <a:headEnd/>
                      <a:tailEnd/>
                    </a:ln>
                  </pic:spPr>
                </pic:pic>
              </a:graphicData>
            </a:graphic>
          </wp:anchor>
        </w:drawing>
      </w:r>
    </w:p>
    <w:p w14:paraId="032F5171" w14:textId="77777777" w:rsidR="00D85EA9" w:rsidRDefault="00D85EA9" w:rsidP="00B915FD">
      <w:pPr>
        <w:spacing w:after="0" w:line="240" w:lineRule="auto"/>
        <w:jc w:val="both"/>
        <w:rPr>
          <w:rFonts w:asciiTheme="majorHAnsi" w:hAnsiTheme="majorHAnsi"/>
          <w:b/>
          <w:color w:val="FF0000"/>
        </w:rPr>
      </w:pPr>
    </w:p>
    <w:p w14:paraId="49541BF7" w14:textId="77777777" w:rsidR="004E0072" w:rsidRPr="00BB2B68" w:rsidRDefault="00315755" w:rsidP="00B915FD">
      <w:pPr>
        <w:spacing w:after="0" w:line="240" w:lineRule="auto"/>
        <w:jc w:val="both"/>
        <w:rPr>
          <w:rFonts w:asciiTheme="majorHAnsi" w:hAnsiTheme="majorHAnsi"/>
        </w:rPr>
      </w:pPr>
      <w:r w:rsidRPr="00315755">
        <w:rPr>
          <w:rFonts w:asciiTheme="majorHAnsi" w:hAnsiTheme="majorHAnsi"/>
          <w:b/>
          <w:color w:val="FF0000"/>
        </w:rPr>
        <w:t>Effet piézoélectrique</w:t>
      </w:r>
      <w:r>
        <w:rPr>
          <w:rFonts w:asciiTheme="majorHAnsi" w:hAnsiTheme="majorHAnsi"/>
          <w:b/>
          <w:color w:val="FF0000"/>
        </w:rPr>
        <w:t xml:space="preserve"> </w:t>
      </w:r>
      <w:r>
        <w:rPr>
          <w:rFonts w:asciiTheme="majorHAnsi" w:hAnsiTheme="majorHAnsi"/>
        </w:rPr>
        <w:t>: C</w:t>
      </w:r>
      <w:r w:rsidR="004E0072" w:rsidRPr="00315755">
        <w:rPr>
          <w:rFonts w:asciiTheme="majorHAnsi" w:hAnsiTheme="majorHAnsi"/>
        </w:rPr>
        <w:t xml:space="preserve">ertains matériaux, comme les cristaux de quartz ou la céramique synthétique, ont la </w:t>
      </w:r>
      <w:r w:rsidR="004E0072" w:rsidRPr="00BB2B68">
        <w:rPr>
          <w:rFonts w:asciiTheme="majorHAnsi" w:hAnsiTheme="majorHAnsi"/>
        </w:rPr>
        <w:t>propriété de se charger lorsqu’ils sont comprimés et inversement, de se déformer (comprimer) lorsqu’ils sont chargés. En appliquant un courant alternatif sur un cristal piézoélectrique, le cristal se comprime et se décomprime alternativement et émet donc un son.</w:t>
      </w:r>
    </w:p>
    <w:p w14:paraId="3AC1AA40" w14:textId="77777777" w:rsidR="00315755" w:rsidRPr="00BB2B68" w:rsidRDefault="00315755" w:rsidP="00B915FD">
      <w:pPr>
        <w:spacing w:after="0" w:line="240" w:lineRule="auto"/>
        <w:jc w:val="both"/>
        <w:rPr>
          <w:rFonts w:asciiTheme="majorHAnsi" w:hAnsiTheme="majorHAnsi"/>
        </w:rPr>
      </w:pPr>
    </w:p>
    <w:p w14:paraId="32AD29B9" w14:textId="77777777" w:rsidR="000B669E" w:rsidRPr="00BB2B68" w:rsidRDefault="000B669E" w:rsidP="00B915FD">
      <w:pPr>
        <w:spacing w:after="0" w:line="240" w:lineRule="auto"/>
        <w:jc w:val="both"/>
        <w:rPr>
          <w:rFonts w:asciiTheme="majorHAnsi" w:hAnsiTheme="majorHAnsi"/>
        </w:rPr>
      </w:pPr>
    </w:p>
    <w:p w14:paraId="38267B32" w14:textId="77777777" w:rsidR="000B669E" w:rsidRPr="00BB2B68" w:rsidRDefault="000B669E" w:rsidP="000B669E">
      <w:pPr>
        <w:spacing w:after="0" w:line="240" w:lineRule="auto"/>
        <w:jc w:val="both"/>
        <w:rPr>
          <w:rFonts w:asciiTheme="majorHAnsi" w:hAnsiTheme="majorHAnsi"/>
        </w:rPr>
      </w:pPr>
      <w:r w:rsidRPr="00BB2B68">
        <w:rPr>
          <w:rFonts w:asciiTheme="majorHAnsi" w:hAnsiTheme="majorHAnsi"/>
        </w:rPr>
        <w:t>En résumé du fonctionnement de la sonde :</w:t>
      </w:r>
    </w:p>
    <w:p w14:paraId="3750F09A" w14:textId="77777777" w:rsidR="000B669E" w:rsidRPr="00BB2B68" w:rsidRDefault="00BB2B68" w:rsidP="000B669E">
      <w:pPr>
        <w:spacing w:after="0" w:line="240" w:lineRule="auto"/>
        <w:jc w:val="both"/>
        <w:rPr>
          <w:rFonts w:asciiTheme="majorHAnsi" w:hAnsiTheme="majorHAnsi"/>
        </w:rPr>
      </w:pPr>
      <w:r w:rsidRPr="00BB2B68">
        <w:rPr>
          <w:rFonts w:asciiTheme="majorHAnsi" w:hAnsiTheme="majorHAnsi"/>
          <w:noProof/>
          <w:lang w:val="fr-FR" w:eastAsia="fr-FR"/>
        </w:rPr>
        <w:drawing>
          <wp:anchor distT="0" distB="0" distL="114300" distR="114300" simplePos="0" relativeHeight="251715584" behindDoc="0" locked="0" layoutInCell="1" allowOverlap="1" wp14:anchorId="23CC2217" wp14:editId="69448AEB">
            <wp:simplePos x="0" y="0"/>
            <wp:positionH relativeFrom="column">
              <wp:posOffset>5828665</wp:posOffset>
            </wp:positionH>
            <wp:positionV relativeFrom="paragraph">
              <wp:posOffset>1083945</wp:posOffset>
            </wp:positionV>
            <wp:extent cx="1044575" cy="1822450"/>
            <wp:effectExtent l="19050" t="0" r="3175" b="0"/>
            <wp:wrapSquare wrapText="bothSides"/>
            <wp:docPr id="3" name="Imag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4"/>
                    <a:srcRect/>
                    <a:stretch>
                      <a:fillRect/>
                    </a:stretch>
                  </pic:blipFill>
                  <pic:spPr bwMode="auto">
                    <a:xfrm>
                      <a:off x="0" y="0"/>
                      <a:ext cx="1044575" cy="1822450"/>
                    </a:xfrm>
                    <a:prstGeom prst="rect">
                      <a:avLst/>
                    </a:prstGeom>
                    <a:noFill/>
                    <a:ln w="9525">
                      <a:noFill/>
                      <a:miter lim="800000"/>
                      <a:headEnd/>
                      <a:tailEnd/>
                    </a:ln>
                  </pic:spPr>
                </pic:pic>
              </a:graphicData>
            </a:graphic>
          </wp:anchor>
        </w:drawing>
      </w:r>
      <w:r w:rsidR="000B669E" w:rsidRPr="00BB2B68">
        <w:rPr>
          <w:rFonts w:asciiTheme="majorHAnsi" w:hAnsiTheme="majorHAnsi"/>
        </w:rPr>
        <w:t>Un courant électrique → une vibration d’un cristal (effet piézoélectrique) → émission d’une onde acoustique de haute fréquence (1% du temps) → réflexion sur les différents tissus → retour à la sonde (dans un temps proportionnel à la distance parcourue  → vibration du cristal (réception -99% du temps) → un courant électrique est émis → tube à cathode engendrant la formation d’une image avec des points d’intensités lumineuses différentes. Les échos arrivant des tissus plus profonds arrivent plus tardivement que ceux des tissus superficiels, ils sont représentés au niveau de l’écran par des points d’intensités lumineuses en bas de l’écran.</w:t>
      </w:r>
    </w:p>
    <w:p w14:paraId="372B09B4" w14:textId="77777777" w:rsidR="000B669E" w:rsidRPr="00BB2B68" w:rsidRDefault="000B669E" w:rsidP="000B669E">
      <w:pPr>
        <w:spacing w:after="0" w:line="240" w:lineRule="auto"/>
        <w:jc w:val="both"/>
        <w:rPr>
          <w:rFonts w:asciiTheme="majorHAnsi" w:hAnsiTheme="majorHAnsi"/>
        </w:rPr>
      </w:pPr>
    </w:p>
    <w:p w14:paraId="09201C5B" w14:textId="77777777" w:rsidR="000B669E" w:rsidRPr="00BB2B68" w:rsidRDefault="000B669E" w:rsidP="000B669E">
      <w:pPr>
        <w:spacing w:after="0" w:line="240" w:lineRule="auto"/>
        <w:jc w:val="both"/>
        <w:rPr>
          <w:rFonts w:asciiTheme="majorHAnsi" w:hAnsiTheme="majorHAnsi"/>
        </w:rPr>
      </w:pPr>
      <w:r w:rsidRPr="00BB2B68">
        <w:rPr>
          <w:rFonts w:asciiTheme="majorHAnsi" w:hAnsiTheme="majorHAnsi"/>
        </w:rPr>
        <w:t>Nous pouvons ensuite envisager les différents types de sondes qui sont :</w:t>
      </w:r>
    </w:p>
    <w:p w14:paraId="2FEC79FE" w14:textId="77777777" w:rsidR="000B669E" w:rsidRPr="00BB2B68" w:rsidRDefault="000B669E" w:rsidP="000B669E">
      <w:pPr>
        <w:spacing w:after="0" w:line="240" w:lineRule="auto"/>
        <w:jc w:val="both"/>
        <w:rPr>
          <w:rFonts w:asciiTheme="majorHAnsi" w:hAnsiTheme="majorHAnsi"/>
        </w:rPr>
      </w:pPr>
    </w:p>
    <w:p w14:paraId="1E10E230" w14:textId="77777777" w:rsidR="000B669E" w:rsidRPr="00BB2B68" w:rsidRDefault="00BB2B68" w:rsidP="000B669E">
      <w:pPr>
        <w:spacing w:after="0" w:line="240" w:lineRule="auto"/>
        <w:jc w:val="both"/>
        <w:rPr>
          <w:rFonts w:asciiTheme="majorHAnsi" w:hAnsiTheme="majorHAnsi"/>
        </w:rPr>
      </w:pPr>
      <w:r w:rsidRPr="00BB2B68">
        <w:rPr>
          <w:rFonts w:asciiTheme="majorHAnsi" w:hAnsiTheme="majorHAnsi"/>
        </w:rPr>
        <w:t>Premièrement il y a l</w:t>
      </w:r>
      <w:r w:rsidR="000B669E" w:rsidRPr="00BB2B68">
        <w:rPr>
          <w:rFonts w:asciiTheme="majorHAnsi" w:hAnsiTheme="majorHAnsi"/>
        </w:rPr>
        <w:t>es sondes pour lesquelles chaque cristal ou groupe de cristaux émet des US toujours dans la même direction.</w:t>
      </w:r>
      <w:r w:rsidRPr="00BB2B68">
        <w:rPr>
          <w:rFonts w:asciiTheme="majorHAnsi" w:hAnsiTheme="majorHAnsi"/>
        </w:rPr>
        <w:t xml:space="preserve"> </w:t>
      </w:r>
      <w:r w:rsidR="000B669E" w:rsidRPr="00BB2B68">
        <w:rPr>
          <w:rFonts w:asciiTheme="majorHAnsi" w:hAnsiTheme="majorHAnsi"/>
        </w:rPr>
        <w:t xml:space="preserve">L’image est obtenue par juxtaposition des lignes formées par l’excitation successive de chaque cristal ou groupe de </w:t>
      </w:r>
      <w:r w:rsidRPr="00BB2B68">
        <w:rPr>
          <w:rFonts w:asciiTheme="majorHAnsi" w:hAnsiTheme="majorHAnsi"/>
        </w:rPr>
        <w:t xml:space="preserve">cristaux </w:t>
      </w:r>
      <w:r w:rsidR="000B669E" w:rsidRPr="00BB2B68">
        <w:rPr>
          <w:rFonts w:asciiTheme="majorHAnsi" w:hAnsiTheme="majorHAnsi"/>
        </w:rPr>
        <w:t>(linéaire et linéaire courbe)</w:t>
      </w:r>
      <w:r w:rsidRPr="00BB2B68">
        <w:rPr>
          <w:rFonts w:asciiTheme="majorHAnsi" w:hAnsiTheme="majorHAnsi"/>
        </w:rPr>
        <w:t>. Ce sont ces sondes qui produisent des ondes et les reçoivent dans le même sens.</w:t>
      </w:r>
    </w:p>
    <w:p w14:paraId="08C207E9" w14:textId="77777777" w:rsidR="000B669E" w:rsidRPr="00BB2B68" w:rsidRDefault="000B669E" w:rsidP="000B669E">
      <w:pPr>
        <w:spacing w:after="0" w:line="240" w:lineRule="auto"/>
        <w:jc w:val="both"/>
        <w:rPr>
          <w:rFonts w:asciiTheme="majorHAnsi" w:hAnsiTheme="majorHAnsi"/>
        </w:rPr>
      </w:pPr>
    </w:p>
    <w:p w14:paraId="16B6192A" w14:textId="77777777" w:rsidR="00BB2B68" w:rsidRPr="00BB2B68" w:rsidRDefault="00BB2B68" w:rsidP="00BB2B68">
      <w:pPr>
        <w:spacing w:after="0" w:line="240" w:lineRule="auto"/>
        <w:jc w:val="both"/>
        <w:rPr>
          <w:rFonts w:asciiTheme="majorHAnsi" w:hAnsiTheme="majorHAnsi"/>
        </w:rPr>
      </w:pPr>
      <w:r w:rsidRPr="00BB2B68">
        <w:rPr>
          <w:rFonts w:asciiTheme="majorHAnsi" w:hAnsiTheme="majorHAnsi"/>
          <w:noProof/>
          <w:lang w:val="fr-FR" w:eastAsia="fr-FR"/>
        </w:rPr>
        <w:lastRenderedPageBreak/>
        <w:drawing>
          <wp:anchor distT="0" distB="0" distL="114300" distR="114300" simplePos="0" relativeHeight="251661312" behindDoc="0" locked="0" layoutInCell="1" allowOverlap="1" wp14:anchorId="05924CEA" wp14:editId="589D63EE">
            <wp:simplePos x="0" y="0"/>
            <wp:positionH relativeFrom="column">
              <wp:posOffset>-463550</wp:posOffset>
            </wp:positionH>
            <wp:positionV relativeFrom="paragraph">
              <wp:posOffset>-459105</wp:posOffset>
            </wp:positionV>
            <wp:extent cx="1296670" cy="2108200"/>
            <wp:effectExtent l="19050" t="0" r="0" b="0"/>
            <wp:wrapSquare wrapText="bothSides"/>
            <wp:docPr id="28" name="Imag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5"/>
                    <a:srcRect/>
                    <a:stretch>
                      <a:fillRect/>
                    </a:stretch>
                  </pic:blipFill>
                  <pic:spPr bwMode="auto">
                    <a:xfrm>
                      <a:off x="0" y="0"/>
                      <a:ext cx="1296670" cy="2108200"/>
                    </a:xfrm>
                    <a:prstGeom prst="rect">
                      <a:avLst/>
                    </a:prstGeom>
                    <a:noFill/>
                    <a:ln w="9525">
                      <a:noFill/>
                      <a:miter lim="800000"/>
                      <a:headEnd/>
                      <a:tailEnd/>
                    </a:ln>
                  </pic:spPr>
                </pic:pic>
              </a:graphicData>
            </a:graphic>
          </wp:anchor>
        </w:drawing>
      </w:r>
    </w:p>
    <w:p w14:paraId="62F0177A" w14:textId="77777777" w:rsidR="00BB2B68" w:rsidRPr="00BB2B68" w:rsidRDefault="00BB2B68" w:rsidP="00BB2B68">
      <w:pPr>
        <w:spacing w:after="0" w:line="240" w:lineRule="auto"/>
        <w:jc w:val="both"/>
        <w:rPr>
          <w:rFonts w:asciiTheme="majorHAnsi" w:hAnsiTheme="majorHAnsi"/>
        </w:rPr>
      </w:pPr>
      <w:r w:rsidRPr="00BB2B68">
        <w:rPr>
          <w:rFonts w:asciiTheme="majorHAnsi" w:hAnsiTheme="majorHAnsi"/>
        </w:rPr>
        <w:t>On a ensuite les sondes qui sont constituées d’un ou plusieurs cristaux pour lesquelles les US sont envoyés dans une direction différente à chaque impulsion au moyen d’un balayage mécanique ou électronique (phased array). Ce balayage n’est pas directement visible sur l’image reconstituée, car il est trop rapide pour être perçu et l’opérateur a l’impression d’une image en temps réel. A ce moment l’image est reconstruite dans différents plans.</w:t>
      </w:r>
    </w:p>
    <w:p w14:paraId="2FC19E81" w14:textId="77777777" w:rsidR="00BB2B68" w:rsidRPr="00BB2B68" w:rsidRDefault="00BB2B68" w:rsidP="00BB2B68">
      <w:pPr>
        <w:spacing w:after="0" w:line="240" w:lineRule="auto"/>
        <w:jc w:val="both"/>
        <w:rPr>
          <w:rFonts w:asciiTheme="majorHAnsi" w:hAnsiTheme="majorHAnsi"/>
        </w:rPr>
      </w:pPr>
    </w:p>
    <w:p w14:paraId="31EA8604" w14:textId="77777777" w:rsidR="00BB2B68" w:rsidRPr="00BB2B68" w:rsidRDefault="00D859D6" w:rsidP="000B669E">
      <w:pPr>
        <w:spacing w:after="0" w:line="240" w:lineRule="auto"/>
        <w:jc w:val="both"/>
        <w:rPr>
          <w:rFonts w:asciiTheme="majorHAnsi" w:hAnsiTheme="majorHAnsi"/>
        </w:rPr>
      </w:pPr>
      <w:r>
        <w:rPr>
          <w:rFonts w:asciiTheme="majorHAnsi" w:hAnsiTheme="majorHAnsi"/>
          <w:noProof/>
          <w:lang w:val="fr-FR" w:eastAsia="fr-FR"/>
        </w:rPr>
        <w:drawing>
          <wp:anchor distT="0" distB="0" distL="114300" distR="114300" simplePos="0" relativeHeight="251716608" behindDoc="0" locked="0" layoutInCell="1" allowOverlap="1" wp14:anchorId="290F80C5" wp14:editId="52CBE134">
            <wp:simplePos x="0" y="0"/>
            <wp:positionH relativeFrom="column">
              <wp:posOffset>3682365</wp:posOffset>
            </wp:positionH>
            <wp:positionV relativeFrom="paragraph">
              <wp:posOffset>113030</wp:posOffset>
            </wp:positionV>
            <wp:extent cx="2202815" cy="1280795"/>
            <wp:effectExtent l="19050" t="0" r="6985" b="0"/>
            <wp:wrapSquare wrapText="bothSides"/>
            <wp:docPr id="31" name="Imag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6"/>
                    <a:srcRect/>
                    <a:stretch>
                      <a:fillRect/>
                    </a:stretch>
                  </pic:blipFill>
                  <pic:spPr bwMode="auto">
                    <a:xfrm>
                      <a:off x="0" y="0"/>
                      <a:ext cx="2202815" cy="1280795"/>
                    </a:xfrm>
                    <a:prstGeom prst="rect">
                      <a:avLst/>
                    </a:prstGeom>
                    <a:noFill/>
                    <a:ln w="9525">
                      <a:noFill/>
                      <a:miter lim="800000"/>
                      <a:headEnd/>
                      <a:tailEnd/>
                    </a:ln>
                  </pic:spPr>
                </pic:pic>
              </a:graphicData>
            </a:graphic>
          </wp:anchor>
        </w:drawing>
      </w:r>
    </w:p>
    <w:p w14:paraId="0D24286A" w14:textId="77777777" w:rsidR="007F3455" w:rsidRPr="00BB2B68" w:rsidRDefault="007F3455" w:rsidP="00B915FD">
      <w:pPr>
        <w:spacing w:after="0" w:line="240" w:lineRule="auto"/>
        <w:jc w:val="both"/>
        <w:rPr>
          <w:rFonts w:asciiTheme="majorHAnsi" w:hAnsiTheme="majorHAnsi"/>
        </w:rPr>
      </w:pPr>
    </w:p>
    <w:p w14:paraId="3F2F1FA2" w14:textId="77777777" w:rsidR="00BB2B68" w:rsidRPr="00BB2B68" w:rsidRDefault="00BB2B68" w:rsidP="00B915FD">
      <w:pPr>
        <w:spacing w:after="0" w:line="240" w:lineRule="auto"/>
        <w:jc w:val="both"/>
        <w:rPr>
          <w:rFonts w:asciiTheme="majorHAnsi" w:hAnsiTheme="majorHAnsi"/>
        </w:rPr>
      </w:pPr>
    </w:p>
    <w:p w14:paraId="0DDD5B60" w14:textId="77777777" w:rsidR="00BB2B68" w:rsidRPr="00BB2B68" w:rsidRDefault="00BB2B68" w:rsidP="00B915FD">
      <w:pPr>
        <w:spacing w:after="0" w:line="240" w:lineRule="auto"/>
        <w:jc w:val="both"/>
        <w:rPr>
          <w:rFonts w:asciiTheme="majorHAnsi" w:hAnsiTheme="majorHAnsi"/>
        </w:rPr>
      </w:pPr>
    </w:p>
    <w:p w14:paraId="00073D55" w14:textId="77777777" w:rsidR="00BB2B68" w:rsidRPr="00BB2B68" w:rsidRDefault="00BB2B68" w:rsidP="00B915FD">
      <w:pPr>
        <w:spacing w:after="0" w:line="240" w:lineRule="auto"/>
        <w:jc w:val="both"/>
        <w:rPr>
          <w:rFonts w:asciiTheme="majorHAnsi" w:hAnsiTheme="majorHAnsi"/>
        </w:rPr>
      </w:pPr>
    </w:p>
    <w:p w14:paraId="30C895FC" w14:textId="77777777" w:rsidR="00BB2B68" w:rsidRPr="00BB2B68" w:rsidRDefault="00BB2B68" w:rsidP="00B915FD">
      <w:pPr>
        <w:spacing w:after="0" w:line="240" w:lineRule="auto"/>
        <w:jc w:val="both"/>
        <w:rPr>
          <w:rFonts w:asciiTheme="majorHAnsi" w:hAnsiTheme="majorHAnsi"/>
        </w:rPr>
      </w:pPr>
      <w:r w:rsidRPr="00BB2B68">
        <w:rPr>
          <w:rFonts w:asciiTheme="majorHAnsi" w:hAnsiTheme="majorHAnsi"/>
        </w:rPr>
        <w:t>Les différents types de sondes utilisés en médecine des petits animaux sont présentés ici. Nous allons les expliquer un à un.</w:t>
      </w:r>
    </w:p>
    <w:p w14:paraId="1A2EAF8E" w14:textId="77777777" w:rsidR="00BB2B68" w:rsidRPr="00BB2B68" w:rsidRDefault="00BB2B68" w:rsidP="00B915FD">
      <w:pPr>
        <w:spacing w:after="0" w:line="240" w:lineRule="auto"/>
        <w:jc w:val="both"/>
        <w:rPr>
          <w:rFonts w:asciiTheme="majorHAnsi" w:hAnsiTheme="majorHAnsi"/>
        </w:rPr>
      </w:pPr>
    </w:p>
    <w:p w14:paraId="0C1194E2" w14:textId="77777777" w:rsidR="00BB2B68" w:rsidRPr="00BB2B68" w:rsidRDefault="00BB2B68" w:rsidP="00B915FD">
      <w:pPr>
        <w:spacing w:after="0" w:line="240" w:lineRule="auto"/>
        <w:jc w:val="both"/>
        <w:rPr>
          <w:rFonts w:asciiTheme="majorHAnsi" w:hAnsiTheme="majorHAnsi"/>
        </w:rPr>
      </w:pPr>
    </w:p>
    <w:p w14:paraId="198961B8" w14:textId="77777777" w:rsidR="00BB2B68" w:rsidRPr="00BB2B68" w:rsidRDefault="00BB2B68" w:rsidP="00B915FD">
      <w:pPr>
        <w:spacing w:after="0" w:line="240" w:lineRule="auto"/>
        <w:jc w:val="both"/>
        <w:rPr>
          <w:rFonts w:asciiTheme="majorHAnsi" w:hAnsiTheme="majorHAnsi"/>
        </w:rPr>
      </w:pPr>
      <w:r>
        <w:rPr>
          <w:rFonts w:asciiTheme="majorHAnsi" w:hAnsiTheme="majorHAnsi"/>
          <w:noProof/>
          <w:lang w:val="fr-FR" w:eastAsia="fr-FR"/>
        </w:rPr>
        <w:drawing>
          <wp:anchor distT="0" distB="0" distL="114300" distR="114300" simplePos="0" relativeHeight="251662336" behindDoc="0" locked="0" layoutInCell="1" allowOverlap="1" wp14:anchorId="728B6759" wp14:editId="6908AAE7">
            <wp:simplePos x="0" y="0"/>
            <wp:positionH relativeFrom="column">
              <wp:posOffset>-311785</wp:posOffset>
            </wp:positionH>
            <wp:positionV relativeFrom="paragraph">
              <wp:posOffset>17780</wp:posOffset>
            </wp:positionV>
            <wp:extent cx="1547495" cy="1642110"/>
            <wp:effectExtent l="19050" t="0" r="0" b="0"/>
            <wp:wrapSquare wrapText="bothSides"/>
            <wp:docPr id="34" name="Imag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7"/>
                    <a:srcRect/>
                    <a:stretch>
                      <a:fillRect/>
                    </a:stretch>
                  </pic:blipFill>
                  <pic:spPr bwMode="auto">
                    <a:xfrm>
                      <a:off x="0" y="0"/>
                      <a:ext cx="1547495" cy="1642110"/>
                    </a:xfrm>
                    <a:prstGeom prst="rect">
                      <a:avLst/>
                    </a:prstGeom>
                    <a:noFill/>
                    <a:ln w="9525">
                      <a:noFill/>
                      <a:miter lim="800000"/>
                      <a:headEnd/>
                      <a:tailEnd/>
                    </a:ln>
                  </pic:spPr>
                </pic:pic>
              </a:graphicData>
            </a:graphic>
          </wp:anchor>
        </w:drawing>
      </w:r>
    </w:p>
    <w:p w14:paraId="46768B7D" w14:textId="77777777" w:rsidR="00BB2B68" w:rsidRPr="00BB2B68" w:rsidRDefault="00BB2B68" w:rsidP="00B915FD">
      <w:pPr>
        <w:spacing w:after="0" w:line="240" w:lineRule="auto"/>
        <w:jc w:val="both"/>
        <w:rPr>
          <w:rFonts w:asciiTheme="majorHAnsi" w:hAnsiTheme="majorHAnsi"/>
        </w:rPr>
      </w:pPr>
    </w:p>
    <w:p w14:paraId="4CD2045D" w14:textId="77777777" w:rsidR="00BB2B68" w:rsidRPr="00BB2B68" w:rsidRDefault="00BB2B68" w:rsidP="00BB2B68">
      <w:pPr>
        <w:spacing w:after="0" w:line="240" w:lineRule="auto"/>
        <w:jc w:val="both"/>
        <w:rPr>
          <w:rFonts w:asciiTheme="majorHAnsi" w:hAnsiTheme="majorHAnsi"/>
          <w:b/>
          <w:i/>
          <w:color w:val="C00000"/>
        </w:rPr>
      </w:pPr>
      <w:r w:rsidRPr="00BB2B68">
        <w:rPr>
          <w:rFonts w:asciiTheme="majorHAnsi" w:hAnsiTheme="majorHAnsi"/>
          <w:b/>
          <w:i/>
          <w:color w:val="C00000"/>
        </w:rPr>
        <w:t>La sonde linéaire</w:t>
      </w:r>
    </w:p>
    <w:p w14:paraId="2FFE4857" w14:textId="77777777" w:rsidR="00BB2B68" w:rsidRDefault="00D859D6" w:rsidP="00B915FD">
      <w:pPr>
        <w:spacing w:after="0" w:line="240" w:lineRule="auto"/>
        <w:jc w:val="both"/>
        <w:rPr>
          <w:rFonts w:asciiTheme="majorHAnsi" w:hAnsiTheme="majorHAnsi"/>
        </w:rPr>
      </w:pPr>
      <w:r>
        <w:rPr>
          <w:rFonts w:asciiTheme="majorHAnsi" w:hAnsiTheme="majorHAnsi"/>
          <w:noProof/>
          <w:lang w:val="fr-FR" w:eastAsia="fr-FR"/>
        </w:rPr>
        <w:drawing>
          <wp:anchor distT="0" distB="0" distL="114300" distR="114300" simplePos="0" relativeHeight="251663360" behindDoc="0" locked="0" layoutInCell="1" allowOverlap="1" wp14:anchorId="0C915D94" wp14:editId="3FBF9B55">
            <wp:simplePos x="0" y="0"/>
            <wp:positionH relativeFrom="column">
              <wp:posOffset>3836035</wp:posOffset>
            </wp:positionH>
            <wp:positionV relativeFrom="paragraph">
              <wp:posOffset>1099820</wp:posOffset>
            </wp:positionV>
            <wp:extent cx="1733550" cy="1607185"/>
            <wp:effectExtent l="19050" t="0" r="0" b="0"/>
            <wp:wrapSquare wrapText="bothSides"/>
            <wp:docPr id="37" name="Imag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8"/>
                    <a:srcRect/>
                    <a:stretch>
                      <a:fillRect/>
                    </a:stretch>
                  </pic:blipFill>
                  <pic:spPr bwMode="auto">
                    <a:xfrm>
                      <a:off x="0" y="0"/>
                      <a:ext cx="1733550" cy="1607185"/>
                    </a:xfrm>
                    <a:prstGeom prst="rect">
                      <a:avLst/>
                    </a:prstGeom>
                    <a:noFill/>
                    <a:ln w="9525">
                      <a:noFill/>
                      <a:miter lim="800000"/>
                      <a:headEnd/>
                      <a:tailEnd/>
                    </a:ln>
                  </pic:spPr>
                </pic:pic>
              </a:graphicData>
            </a:graphic>
          </wp:anchor>
        </w:drawing>
      </w:r>
      <w:r w:rsidR="00BB2B68">
        <w:rPr>
          <w:rFonts w:asciiTheme="majorHAnsi" w:hAnsiTheme="majorHAnsi"/>
        </w:rPr>
        <w:t>C’est une s</w:t>
      </w:r>
      <w:r w:rsidR="00BB2B68" w:rsidRPr="00BB2B68">
        <w:rPr>
          <w:rFonts w:asciiTheme="majorHAnsi" w:hAnsiTheme="majorHAnsi"/>
        </w:rPr>
        <w:t>onde électronique formée de petits cristaux alignés</w:t>
      </w:r>
      <w:r w:rsidR="00BB2B68">
        <w:rPr>
          <w:rFonts w:asciiTheme="majorHAnsi" w:hAnsiTheme="majorHAnsi"/>
        </w:rPr>
        <w:t xml:space="preserve"> donnant à l’écran une image</w:t>
      </w:r>
      <w:r w:rsidR="00BB2B68" w:rsidRPr="00BB2B68">
        <w:rPr>
          <w:rFonts w:asciiTheme="majorHAnsi" w:hAnsiTheme="majorHAnsi"/>
        </w:rPr>
        <w:t xml:space="preserve"> rectangulaire</w:t>
      </w:r>
      <w:r w:rsidR="00BB2B68">
        <w:rPr>
          <w:rFonts w:asciiTheme="majorHAnsi" w:hAnsiTheme="majorHAnsi"/>
        </w:rPr>
        <w:t xml:space="preserve">. L’avantage est qu’elle donne </w:t>
      </w:r>
      <w:r w:rsidR="00BB2B68" w:rsidRPr="00BB2B68">
        <w:rPr>
          <w:rFonts w:asciiTheme="majorHAnsi" w:hAnsiTheme="majorHAnsi"/>
        </w:rPr>
        <w:t>pas/peu d’artéfacts de proximité</w:t>
      </w:r>
      <w:r w:rsidR="00BB2B68">
        <w:rPr>
          <w:rFonts w:asciiTheme="majorHAnsi" w:hAnsiTheme="majorHAnsi"/>
        </w:rPr>
        <w:t xml:space="preserve">, en surface mais par contre le problème est que la </w:t>
      </w:r>
      <w:r w:rsidR="00BB2B68" w:rsidRPr="00BB2B68">
        <w:rPr>
          <w:rFonts w:asciiTheme="majorHAnsi" w:hAnsiTheme="majorHAnsi"/>
        </w:rPr>
        <w:t>surface de contact</w:t>
      </w:r>
      <w:r w:rsidR="00BB2B68">
        <w:rPr>
          <w:rFonts w:asciiTheme="majorHAnsi" w:hAnsiTheme="majorHAnsi"/>
        </w:rPr>
        <w:t xml:space="preserve"> est</w:t>
      </w:r>
      <w:r w:rsidR="00BB2B68" w:rsidRPr="00BB2B68">
        <w:rPr>
          <w:rFonts w:asciiTheme="majorHAnsi" w:hAnsiTheme="majorHAnsi"/>
        </w:rPr>
        <w:t xml:space="preserve"> large</w:t>
      </w:r>
      <w:r w:rsidR="005D1882">
        <w:rPr>
          <w:rFonts w:asciiTheme="majorHAnsi" w:hAnsiTheme="majorHAnsi"/>
        </w:rPr>
        <w:t xml:space="preserve"> (cela pose donc problème quand on doit aller entre les côtes ou sous les côtes par exemple)</w:t>
      </w:r>
      <w:r w:rsidR="00BB2B68">
        <w:rPr>
          <w:rFonts w:asciiTheme="majorHAnsi" w:hAnsiTheme="majorHAnsi"/>
        </w:rPr>
        <w:t xml:space="preserve">. Ainsi, elle </w:t>
      </w:r>
      <w:r w:rsidR="00BB2B68" w:rsidRPr="00BB2B68">
        <w:rPr>
          <w:rFonts w:asciiTheme="majorHAnsi" w:hAnsiTheme="majorHAnsi"/>
        </w:rPr>
        <w:t>donne de bonne</w:t>
      </w:r>
      <w:r w:rsidR="00BB2B68">
        <w:rPr>
          <w:rFonts w:asciiTheme="majorHAnsi" w:hAnsiTheme="majorHAnsi"/>
        </w:rPr>
        <w:t>s</w:t>
      </w:r>
      <w:r w:rsidR="00BB2B68" w:rsidRPr="00BB2B68">
        <w:rPr>
          <w:rFonts w:asciiTheme="majorHAnsi" w:hAnsiTheme="majorHAnsi"/>
        </w:rPr>
        <w:t xml:space="preserve"> image</w:t>
      </w:r>
      <w:r w:rsidR="00BB2B68">
        <w:rPr>
          <w:rFonts w:asciiTheme="majorHAnsi" w:hAnsiTheme="majorHAnsi"/>
        </w:rPr>
        <w:t>s pour les structures en surface comme les tendons du cheval ou la rate chez les chiens et les chats mais si</w:t>
      </w:r>
      <w:r w:rsidR="00BB2B68" w:rsidRPr="00BB2B68">
        <w:rPr>
          <w:rFonts w:asciiTheme="majorHAnsi" w:hAnsiTheme="majorHAnsi"/>
        </w:rPr>
        <w:t xml:space="preserve"> on veut</w:t>
      </w:r>
      <w:r w:rsidR="00BB2B68">
        <w:rPr>
          <w:rFonts w:asciiTheme="majorHAnsi" w:hAnsiTheme="majorHAnsi"/>
        </w:rPr>
        <w:t xml:space="preserve"> voir</w:t>
      </w:r>
      <w:r w:rsidR="00BB2B68" w:rsidRPr="00BB2B68">
        <w:rPr>
          <w:rFonts w:asciiTheme="majorHAnsi" w:hAnsiTheme="majorHAnsi"/>
        </w:rPr>
        <w:t xml:space="preserve"> le foie il faut passer entre les </w:t>
      </w:r>
      <w:r w:rsidR="00BB2B68">
        <w:rPr>
          <w:rFonts w:asciiTheme="majorHAnsi" w:hAnsiTheme="majorHAnsi"/>
        </w:rPr>
        <w:t>côtes</w:t>
      </w:r>
      <w:r w:rsidR="005D1882">
        <w:rPr>
          <w:rFonts w:asciiTheme="majorHAnsi" w:hAnsiTheme="majorHAnsi"/>
        </w:rPr>
        <w:t xml:space="preserve"> chose qui est difficile vue la forme.</w:t>
      </w:r>
    </w:p>
    <w:p w14:paraId="492A024E" w14:textId="77777777" w:rsidR="005D1882" w:rsidRPr="005D1882" w:rsidRDefault="005D1882" w:rsidP="00B915FD">
      <w:pPr>
        <w:spacing w:after="0" w:line="240" w:lineRule="auto"/>
        <w:jc w:val="both"/>
        <w:rPr>
          <w:rFonts w:asciiTheme="majorHAnsi" w:hAnsiTheme="majorHAnsi"/>
          <w:b/>
          <w:i/>
          <w:color w:val="C00000"/>
        </w:rPr>
      </w:pPr>
    </w:p>
    <w:p w14:paraId="6BA735DC" w14:textId="77777777" w:rsidR="005D1882" w:rsidRPr="005D1882" w:rsidRDefault="005D1882" w:rsidP="005D1882">
      <w:pPr>
        <w:spacing w:after="0" w:line="240" w:lineRule="auto"/>
        <w:jc w:val="both"/>
        <w:rPr>
          <w:rFonts w:asciiTheme="majorHAnsi" w:hAnsiTheme="majorHAnsi"/>
          <w:b/>
          <w:i/>
          <w:color w:val="C00000"/>
        </w:rPr>
      </w:pPr>
      <w:r w:rsidRPr="005D1882">
        <w:rPr>
          <w:rFonts w:asciiTheme="majorHAnsi" w:hAnsiTheme="majorHAnsi"/>
          <w:b/>
          <w:i/>
          <w:color w:val="C00000"/>
        </w:rPr>
        <w:t>La sonde sectorielle linéaire courbe ou (micro-) convexe</w:t>
      </w:r>
    </w:p>
    <w:p w14:paraId="08CA3CB9" w14:textId="77777777" w:rsidR="005D1882" w:rsidRPr="00B915FD" w:rsidRDefault="005D1882" w:rsidP="005D1882">
      <w:pPr>
        <w:spacing w:after="0" w:line="240" w:lineRule="auto"/>
        <w:jc w:val="both"/>
        <w:rPr>
          <w:rFonts w:asciiTheme="majorHAnsi" w:hAnsiTheme="majorHAnsi"/>
        </w:rPr>
      </w:pPr>
      <w:r>
        <w:rPr>
          <w:rFonts w:asciiTheme="majorHAnsi" w:hAnsiTheme="majorHAnsi"/>
        </w:rPr>
        <w:t>C’est une s</w:t>
      </w:r>
      <w:r w:rsidRPr="00BB2B68">
        <w:rPr>
          <w:rFonts w:asciiTheme="majorHAnsi" w:hAnsiTheme="majorHAnsi"/>
        </w:rPr>
        <w:t>onde électronique formée de petits cristaux formant une courbe</w:t>
      </w:r>
      <w:r>
        <w:rPr>
          <w:rFonts w:asciiTheme="majorHAnsi" w:hAnsiTheme="majorHAnsi"/>
        </w:rPr>
        <w:t xml:space="preserve"> donnant une i</w:t>
      </w:r>
      <w:r w:rsidRPr="00BB2B68">
        <w:rPr>
          <w:rFonts w:asciiTheme="majorHAnsi" w:hAnsiTheme="majorHAnsi"/>
        </w:rPr>
        <w:t>mage en cône à sommet large</w:t>
      </w:r>
      <w:r>
        <w:rPr>
          <w:rFonts w:asciiTheme="majorHAnsi" w:hAnsiTheme="majorHAnsi"/>
        </w:rPr>
        <w:t xml:space="preserve"> (la largeur dépendra du rayon de courbure de la sonde en question). Un des avantages est que cela donne </w:t>
      </w:r>
      <w:r w:rsidRPr="00BB2B68">
        <w:rPr>
          <w:rFonts w:asciiTheme="majorHAnsi" w:hAnsiTheme="majorHAnsi"/>
        </w:rPr>
        <w:t>pas/peu d’artéfacts de proximit</w:t>
      </w:r>
      <w:r>
        <w:rPr>
          <w:rFonts w:asciiTheme="majorHAnsi" w:hAnsiTheme="majorHAnsi"/>
        </w:rPr>
        <w:t xml:space="preserve">é, que le </w:t>
      </w:r>
      <w:r w:rsidRPr="00BB2B68">
        <w:rPr>
          <w:rFonts w:asciiTheme="majorHAnsi" w:hAnsiTheme="majorHAnsi"/>
        </w:rPr>
        <w:t>champ d’exploration</w:t>
      </w:r>
      <w:r>
        <w:rPr>
          <w:rFonts w:asciiTheme="majorHAnsi" w:hAnsiTheme="majorHAnsi"/>
        </w:rPr>
        <w:t xml:space="preserve"> est</w:t>
      </w:r>
      <w:r w:rsidRPr="00BB2B68">
        <w:rPr>
          <w:rFonts w:asciiTheme="majorHAnsi" w:hAnsiTheme="majorHAnsi"/>
        </w:rPr>
        <w:t xml:space="preserve"> plus large </w:t>
      </w:r>
      <w:r>
        <w:rPr>
          <w:rFonts w:asciiTheme="majorHAnsi" w:hAnsiTheme="majorHAnsi"/>
        </w:rPr>
        <w:t>qu’avec la sonde</w:t>
      </w:r>
      <w:r w:rsidRPr="00BB2B68">
        <w:rPr>
          <w:rFonts w:asciiTheme="majorHAnsi" w:hAnsiTheme="majorHAnsi"/>
        </w:rPr>
        <w:t xml:space="preserve"> linéaire</w:t>
      </w:r>
      <w:r>
        <w:rPr>
          <w:rFonts w:asciiTheme="majorHAnsi" w:hAnsiTheme="majorHAnsi"/>
        </w:rPr>
        <w:t xml:space="preserve"> et qu’il y a une </w:t>
      </w:r>
      <w:r w:rsidRPr="00BB2B68">
        <w:rPr>
          <w:rFonts w:asciiTheme="majorHAnsi" w:hAnsiTheme="majorHAnsi"/>
        </w:rPr>
        <w:t xml:space="preserve">petite surface de contact </w:t>
      </w:r>
      <w:r>
        <w:rPr>
          <w:rFonts w:asciiTheme="majorHAnsi" w:hAnsiTheme="majorHAnsi"/>
        </w:rPr>
        <w:t>quand elle est</w:t>
      </w:r>
      <w:r w:rsidRPr="00BB2B68">
        <w:rPr>
          <w:rFonts w:asciiTheme="majorHAnsi" w:hAnsiTheme="majorHAnsi"/>
        </w:rPr>
        <w:t xml:space="preserve"> micro-convexe (</w:t>
      </w:r>
      <w:r>
        <w:rPr>
          <w:rFonts w:asciiTheme="majorHAnsi" w:hAnsiTheme="majorHAnsi"/>
        </w:rPr>
        <w:t>cela est particulièrement bon pour l’</w:t>
      </w:r>
      <w:r w:rsidRPr="00BB2B68">
        <w:rPr>
          <w:rFonts w:asciiTheme="majorHAnsi" w:hAnsiTheme="majorHAnsi"/>
        </w:rPr>
        <w:t>abdomen crânial)</w:t>
      </w:r>
      <w:r>
        <w:rPr>
          <w:rFonts w:asciiTheme="majorHAnsi" w:hAnsiTheme="majorHAnsi"/>
        </w:rPr>
        <w:t xml:space="preserve">. Cette sonde </w:t>
      </w:r>
      <w:r w:rsidRPr="00B915FD">
        <w:rPr>
          <w:rFonts w:asciiTheme="majorHAnsi" w:hAnsiTheme="majorHAnsi"/>
        </w:rPr>
        <w:t>courbe donne une sorte de cône (au dessus de l’image écho)</w:t>
      </w:r>
      <w:r>
        <w:rPr>
          <w:rFonts w:asciiTheme="majorHAnsi" w:hAnsiTheme="majorHAnsi"/>
        </w:rPr>
        <w:t>.</w:t>
      </w:r>
    </w:p>
    <w:p w14:paraId="51884C2A" w14:textId="77777777" w:rsidR="005D1882" w:rsidRDefault="005D1882" w:rsidP="00B915FD">
      <w:pPr>
        <w:spacing w:after="0" w:line="240" w:lineRule="auto"/>
        <w:jc w:val="both"/>
        <w:rPr>
          <w:rFonts w:asciiTheme="majorHAnsi" w:hAnsiTheme="majorHAnsi"/>
        </w:rPr>
      </w:pPr>
    </w:p>
    <w:p w14:paraId="74DEC19E" w14:textId="77777777" w:rsidR="005D1882" w:rsidRPr="005D1882" w:rsidRDefault="00D859D6" w:rsidP="005D1882">
      <w:pPr>
        <w:spacing w:after="0" w:line="240" w:lineRule="auto"/>
        <w:jc w:val="both"/>
        <w:rPr>
          <w:rFonts w:asciiTheme="majorHAnsi" w:hAnsiTheme="majorHAnsi"/>
          <w:b/>
          <w:i/>
          <w:color w:val="C00000"/>
        </w:rPr>
      </w:pPr>
      <w:r>
        <w:rPr>
          <w:rFonts w:asciiTheme="majorHAnsi" w:hAnsiTheme="majorHAnsi"/>
          <w:b/>
          <w:i/>
          <w:noProof/>
          <w:color w:val="C00000"/>
          <w:lang w:val="fr-FR" w:eastAsia="fr-FR"/>
        </w:rPr>
        <w:drawing>
          <wp:anchor distT="0" distB="0" distL="114300" distR="114300" simplePos="0" relativeHeight="251664384" behindDoc="0" locked="0" layoutInCell="1" allowOverlap="1" wp14:anchorId="34B6D7EF" wp14:editId="6586AD4F">
            <wp:simplePos x="0" y="0"/>
            <wp:positionH relativeFrom="column">
              <wp:posOffset>-428625</wp:posOffset>
            </wp:positionH>
            <wp:positionV relativeFrom="paragraph">
              <wp:posOffset>120650</wp:posOffset>
            </wp:positionV>
            <wp:extent cx="1517015" cy="1543050"/>
            <wp:effectExtent l="19050" t="0" r="6985" b="0"/>
            <wp:wrapSquare wrapText="bothSides"/>
            <wp:docPr id="40" name="Imag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19"/>
                    <a:srcRect/>
                    <a:stretch>
                      <a:fillRect/>
                    </a:stretch>
                  </pic:blipFill>
                  <pic:spPr bwMode="auto">
                    <a:xfrm>
                      <a:off x="0" y="0"/>
                      <a:ext cx="1517015" cy="1543050"/>
                    </a:xfrm>
                    <a:prstGeom prst="rect">
                      <a:avLst/>
                    </a:prstGeom>
                    <a:noFill/>
                    <a:ln w="9525">
                      <a:noFill/>
                      <a:miter lim="800000"/>
                      <a:headEnd/>
                      <a:tailEnd/>
                    </a:ln>
                  </pic:spPr>
                </pic:pic>
              </a:graphicData>
            </a:graphic>
          </wp:anchor>
        </w:drawing>
      </w:r>
      <w:r w:rsidR="005D1882" w:rsidRPr="005D1882">
        <w:rPr>
          <w:rFonts w:asciiTheme="majorHAnsi" w:hAnsiTheme="majorHAnsi"/>
          <w:b/>
          <w:i/>
          <w:color w:val="C00000"/>
        </w:rPr>
        <w:t>La sonde phased- array</w:t>
      </w:r>
      <w:r w:rsidR="005D1882">
        <w:rPr>
          <w:rFonts w:asciiTheme="majorHAnsi" w:hAnsiTheme="majorHAnsi"/>
          <w:b/>
          <w:i/>
          <w:color w:val="C00000"/>
        </w:rPr>
        <w:t>, à balayage</w:t>
      </w:r>
    </w:p>
    <w:p w14:paraId="20B6CCDA" w14:textId="77777777" w:rsidR="005D1882" w:rsidRPr="005D1882" w:rsidRDefault="005D1882" w:rsidP="005D1882">
      <w:pPr>
        <w:spacing w:after="0" w:line="240" w:lineRule="auto"/>
        <w:jc w:val="both"/>
        <w:rPr>
          <w:rFonts w:asciiTheme="majorHAnsi" w:hAnsiTheme="majorHAnsi"/>
        </w:rPr>
      </w:pPr>
      <w:r>
        <w:rPr>
          <w:rFonts w:asciiTheme="majorHAnsi" w:hAnsiTheme="majorHAnsi"/>
        </w:rPr>
        <w:t>C’est une s</w:t>
      </w:r>
      <w:r w:rsidRPr="005D1882">
        <w:rPr>
          <w:rFonts w:asciiTheme="majorHAnsi" w:hAnsiTheme="majorHAnsi"/>
        </w:rPr>
        <w:t>onde à balayage électronique</w:t>
      </w:r>
      <w:r>
        <w:rPr>
          <w:rFonts w:asciiTheme="majorHAnsi" w:hAnsiTheme="majorHAnsi"/>
        </w:rPr>
        <w:t xml:space="preserve"> avec des </w:t>
      </w:r>
      <w:r w:rsidRPr="005D1882">
        <w:rPr>
          <w:rFonts w:asciiTheme="majorHAnsi" w:hAnsiTheme="majorHAnsi"/>
        </w:rPr>
        <w:t>cristaux arrangés en ligne. Décalage de la mise en charge des différents cristaux: changement de direction du faisceau US.</w:t>
      </w:r>
      <w:r>
        <w:rPr>
          <w:rFonts w:asciiTheme="majorHAnsi" w:hAnsiTheme="majorHAnsi"/>
        </w:rPr>
        <w:t xml:space="preserve"> Cela donne une i</w:t>
      </w:r>
      <w:r w:rsidRPr="005D1882">
        <w:rPr>
          <w:rFonts w:asciiTheme="majorHAnsi" w:hAnsiTheme="majorHAnsi"/>
        </w:rPr>
        <w:t>mage en cône avec juste un point en surface.</w:t>
      </w:r>
      <w:r w:rsidR="00AD0F99">
        <w:rPr>
          <w:rFonts w:asciiTheme="majorHAnsi" w:hAnsiTheme="majorHAnsi"/>
        </w:rPr>
        <w:t xml:space="preserve"> L’avantage de cette sonde est qu’elle donne une </w:t>
      </w:r>
      <w:r w:rsidRPr="005D1882">
        <w:rPr>
          <w:rFonts w:asciiTheme="majorHAnsi" w:hAnsiTheme="majorHAnsi"/>
        </w:rPr>
        <w:t xml:space="preserve">bonne résolution en profondeur, </w:t>
      </w:r>
      <w:r w:rsidR="00AD0F99">
        <w:rPr>
          <w:rFonts w:asciiTheme="majorHAnsi" w:hAnsiTheme="majorHAnsi"/>
        </w:rPr>
        <w:t xml:space="preserve">une </w:t>
      </w:r>
      <w:r w:rsidRPr="005D1882">
        <w:rPr>
          <w:rFonts w:asciiTheme="majorHAnsi" w:hAnsiTheme="majorHAnsi"/>
        </w:rPr>
        <w:t xml:space="preserve">résolution </w:t>
      </w:r>
      <w:r w:rsidR="00AD0F99">
        <w:rPr>
          <w:rFonts w:asciiTheme="majorHAnsi" w:hAnsiTheme="majorHAnsi"/>
        </w:rPr>
        <w:t xml:space="preserve">latérale (donc elle est idéale pour les </w:t>
      </w:r>
      <w:r w:rsidRPr="005D1882">
        <w:rPr>
          <w:rFonts w:asciiTheme="majorHAnsi" w:hAnsiTheme="majorHAnsi"/>
        </w:rPr>
        <w:t>échocardiographie</w:t>
      </w:r>
      <w:r w:rsidR="00AD0F99">
        <w:rPr>
          <w:rFonts w:asciiTheme="majorHAnsi" w:hAnsiTheme="majorHAnsi"/>
        </w:rPr>
        <w:t xml:space="preserve">s </w:t>
      </w:r>
      <w:r w:rsidR="00D6545C">
        <w:rPr>
          <w:rFonts w:asciiTheme="majorHAnsi" w:hAnsiTheme="majorHAnsi"/>
        </w:rPr>
        <w:t xml:space="preserve">car cela permet d’aller en profondeur et permet d’aller entre les côtes </w:t>
      </w:r>
      <w:r w:rsidR="00AD0F99">
        <w:rPr>
          <w:rFonts w:asciiTheme="majorHAnsi" w:hAnsiTheme="majorHAnsi"/>
        </w:rPr>
        <w:t>ou les</w:t>
      </w:r>
      <w:r w:rsidRPr="005D1882">
        <w:rPr>
          <w:rFonts w:asciiTheme="majorHAnsi" w:hAnsiTheme="majorHAnsi"/>
        </w:rPr>
        <w:t xml:space="preserve"> duplex</w:t>
      </w:r>
      <w:r w:rsidR="00D859D6">
        <w:rPr>
          <w:rFonts w:asciiTheme="majorHAnsi" w:hAnsiTheme="majorHAnsi"/>
        </w:rPr>
        <w:t>, durant lesquelles on a à la fois l’image normale et l’image Doppler</w:t>
      </w:r>
      <w:r w:rsidR="00AD0F99">
        <w:rPr>
          <w:rFonts w:asciiTheme="majorHAnsi" w:hAnsiTheme="majorHAnsi"/>
        </w:rPr>
        <w:t>). Par contre l’inconvénient est la présence d’</w:t>
      </w:r>
      <w:r w:rsidRPr="005D1882">
        <w:rPr>
          <w:rFonts w:asciiTheme="majorHAnsi" w:hAnsiTheme="majorHAnsi"/>
        </w:rPr>
        <w:t>artéfacts de proximité </w:t>
      </w:r>
      <w:r w:rsidR="00AD0F99">
        <w:rPr>
          <w:rFonts w:asciiTheme="majorHAnsi" w:hAnsiTheme="majorHAnsi"/>
        </w:rPr>
        <w:t xml:space="preserve">donc elle est </w:t>
      </w:r>
      <w:r w:rsidRPr="005D1882">
        <w:rPr>
          <w:rFonts w:asciiTheme="majorHAnsi" w:hAnsiTheme="majorHAnsi"/>
        </w:rPr>
        <w:t>beaucoup moins bien pour faire l’abdomen car elle ne donne pas une bonne image de surface</w:t>
      </w:r>
      <w:r w:rsidR="00AD0F99">
        <w:rPr>
          <w:rFonts w:asciiTheme="majorHAnsi" w:hAnsiTheme="majorHAnsi"/>
        </w:rPr>
        <w:t>. Elle ne permet donc pas d’évaluer la rate en surface par exemple, car on ne verra qu’une toute petite partie de ce qui est en surface.</w:t>
      </w:r>
    </w:p>
    <w:p w14:paraId="1FDD83D1" w14:textId="77777777" w:rsidR="005D1882" w:rsidRDefault="00D859D6" w:rsidP="00B915FD">
      <w:pPr>
        <w:spacing w:after="0" w:line="240" w:lineRule="auto"/>
        <w:jc w:val="both"/>
        <w:rPr>
          <w:rFonts w:asciiTheme="majorHAnsi" w:hAnsiTheme="majorHAnsi"/>
        </w:rPr>
      </w:pPr>
      <w:r>
        <w:rPr>
          <w:rFonts w:asciiTheme="majorHAnsi" w:hAnsiTheme="majorHAnsi"/>
          <w:noProof/>
          <w:lang w:val="fr-FR" w:eastAsia="fr-FR"/>
        </w:rPr>
        <w:drawing>
          <wp:anchor distT="0" distB="0" distL="114300" distR="114300" simplePos="0" relativeHeight="251665408" behindDoc="0" locked="0" layoutInCell="1" allowOverlap="1" wp14:anchorId="7AB3A675" wp14:editId="5905D2E2">
            <wp:simplePos x="0" y="0"/>
            <wp:positionH relativeFrom="column">
              <wp:posOffset>5448300</wp:posOffset>
            </wp:positionH>
            <wp:positionV relativeFrom="paragraph">
              <wp:posOffset>60325</wp:posOffset>
            </wp:positionV>
            <wp:extent cx="1471930" cy="1385570"/>
            <wp:effectExtent l="19050" t="0" r="0" b="0"/>
            <wp:wrapSquare wrapText="bothSides"/>
            <wp:docPr id="43" name="Imag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20"/>
                    <a:srcRect/>
                    <a:stretch>
                      <a:fillRect/>
                    </a:stretch>
                  </pic:blipFill>
                  <pic:spPr bwMode="auto">
                    <a:xfrm>
                      <a:off x="0" y="0"/>
                      <a:ext cx="1471930" cy="1385570"/>
                    </a:xfrm>
                    <a:prstGeom prst="rect">
                      <a:avLst/>
                    </a:prstGeom>
                    <a:noFill/>
                    <a:ln w="9525">
                      <a:noFill/>
                      <a:miter lim="800000"/>
                      <a:headEnd/>
                      <a:tailEnd/>
                    </a:ln>
                  </pic:spPr>
                </pic:pic>
              </a:graphicData>
            </a:graphic>
          </wp:anchor>
        </w:drawing>
      </w:r>
    </w:p>
    <w:p w14:paraId="10169A62" w14:textId="77777777" w:rsidR="00AD0F99" w:rsidRPr="00AD0F99" w:rsidRDefault="00AD0F99" w:rsidP="00AD0F99">
      <w:pPr>
        <w:spacing w:after="0" w:line="240" w:lineRule="auto"/>
        <w:jc w:val="both"/>
        <w:rPr>
          <w:rFonts w:asciiTheme="majorHAnsi" w:hAnsiTheme="majorHAnsi"/>
          <w:b/>
          <w:i/>
          <w:color w:val="C00000"/>
        </w:rPr>
      </w:pPr>
      <w:r w:rsidRPr="00AD0F99">
        <w:rPr>
          <w:rFonts w:asciiTheme="majorHAnsi" w:hAnsiTheme="majorHAnsi"/>
          <w:b/>
          <w:i/>
          <w:color w:val="C00000"/>
        </w:rPr>
        <w:t>La sonde sectorielle mécanique</w:t>
      </w:r>
    </w:p>
    <w:p w14:paraId="4E2D5095" w14:textId="77777777" w:rsidR="00AD0F99" w:rsidRPr="00B915FD" w:rsidRDefault="00AD0F99" w:rsidP="00AD0F99">
      <w:pPr>
        <w:spacing w:after="0" w:line="240" w:lineRule="auto"/>
        <w:jc w:val="both"/>
        <w:rPr>
          <w:rFonts w:asciiTheme="majorHAnsi" w:hAnsiTheme="majorHAnsi"/>
        </w:rPr>
      </w:pPr>
      <w:r>
        <w:rPr>
          <w:rFonts w:asciiTheme="majorHAnsi" w:hAnsiTheme="majorHAnsi"/>
        </w:rPr>
        <w:t>C’est une s</w:t>
      </w:r>
      <w:r w:rsidRPr="00B915FD">
        <w:rPr>
          <w:rFonts w:asciiTheme="majorHAnsi" w:hAnsiTheme="majorHAnsi"/>
        </w:rPr>
        <w:t xml:space="preserve">onde à balayage </w:t>
      </w:r>
      <w:r>
        <w:rPr>
          <w:rFonts w:asciiTheme="majorHAnsi" w:hAnsiTheme="majorHAnsi"/>
        </w:rPr>
        <w:t>mécanique donc</w:t>
      </w:r>
      <w:r w:rsidRPr="00B915FD">
        <w:rPr>
          <w:rFonts w:asciiTheme="majorHAnsi" w:hAnsiTheme="majorHAnsi"/>
        </w:rPr>
        <w:t xml:space="preserve"> le ou les cristaux sont sur un support qui oscille. Le mouvement est souvent </w:t>
      </w:r>
      <w:r>
        <w:rPr>
          <w:rFonts w:asciiTheme="majorHAnsi" w:hAnsiTheme="majorHAnsi"/>
        </w:rPr>
        <w:t>perceptible à l’écran. Elle donne une i</w:t>
      </w:r>
      <w:r w:rsidRPr="00B915FD">
        <w:rPr>
          <w:rFonts w:asciiTheme="majorHAnsi" w:hAnsiTheme="majorHAnsi"/>
        </w:rPr>
        <w:t>mage en cône à sommet large</w:t>
      </w:r>
      <w:r>
        <w:rPr>
          <w:rFonts w:asciiTheme="majorHAnsi" w:hAnsiTheme="majorHAnsi"/>
        </w:rPr>
        <w:t xml:space="preserve">. L’avantage est qu’elle donne </w:t>
      </w:r>
      <w:r w:rsidRPr="00B915FD">
        <w:rPr>
          <w:rFonts w:asciiTheme="majorHAnsi" w:hAnsiTheme="majorHAnsi"/>
        </w:rPr>
        <w:t>moins d’artéfacts de lobes accessoires</w:t>
      </w:r>
      <w:r>
        <w:rPr>
          <w:rFonts w:asciiTheme="majorHAnsi" w:hAnsiTheme="majorHAnsi"/>
        </w:rPr>
        <w:t xml:space="preserve"> mais par contre on a une perte d’information due</w:t>
      </w:r>
      <w:r w:rsidRPr="00B915FD">
        <w:rPr>
          <w:rFonts w:asciiTheme="majorHAnsi" w:hAnsiTheme="majorHAnsi"/>
        </w:rPr>
        <w:t xml:space="preserve"> aux </w:t>
      </w:r>
      <w:r>
        <w:rPr>
          <w:rFonts w:asciiTheme="majorHAnsi" w:hAnsiTheme="majorHAnsi"/>
        </w:rPr>
        <w:t xml:space="preserve">artéfacts de proximité et on n’a </w:t>
      </w:r>
      <w:r w:rsidRPr="00B915FD">
        <w:rPr>
          <w:rFonts w:asciiTheme="majorHAnsi" w:hAnsiTheme="majorHAnsi"/>
        </w:rPr>
        <w:t xml:space="preserve">souvent </w:t>
      </w:r>
      <w:r>
        <w:rPr>
          <w:rFonts w:asciiTheme="majorHAnsi" w:hAnsiTheme="majorHAnsi"/>
        </w:rPr>
        <w:t>qu’un</w:t>
      </w:r>
      <w:r w:rsidRPr="00B915FD">
        <w:rPr>
          <w:rFonts w:asciiTheme="majorHAnsi" w:hAnsiTheme="majorHAnsi"/>
        </w:rPr>
        <w:t xml:space="preserve"> focus fixe (flèche a droite de l’image)</w:t>
      </w:r>
      <w:r>
        <w:rPr>
          <w:rFonts w:asciiTheme="majorHAnsi" w:hAnsiTheme="majorHAnsi"/>
        </w:rPr>
        <w:t>.</w:t>
      </w:r>
      <w:r w:rsidR="00D859D6">
        <w:rPr>
          <w:rFonts w:asciiTheme="majorHAnsi" w:hAnsiTheme="majorHAnsi"/>
        </w:rPr>
        <w:t xml:space="preserve">  On ne peut donc pas avoir des images en duplex (on ne peut pas voir le Doppler en même temps que l’image échographique normale).</w:t>
      </w:r>
    </w:p>
    <w:p w14:paraId="3B7939B3" w14:textId="77777777" w:rsidR="005D1882" w:rsidRDefault="005D1882" w:rsidP="00B915FD">
      <w:pPr>
        <w:spacing w:after="0" w:line="240" w:lineRule="auto"/>
        <w:jc w:val="both"/>
        <w:rPr>
          <w:rFonts w:asciiTheme="majorHAnsi" w:hAnsiTheme="majorHAnsi"/>
        </w:rPr>
      </w:pPr>
    </w:p>
    <w:p w14:paraId="34A74C23" w14:textId="77777777" w:rsidR="00BB2B68" w:rsidRDefault="00D859D6" w:rsidP="00B915FD">
      <w:pPr>
        <w:spacing w:after="0" w:line="240" w:lineRule="auto"/>
        <w:jc w:val="both"/>
        <w:rPr>
          <w:rFonts w:asciiTheme="majorHAnsi" w:hAnsiTheme="majorHAnsi"/>
        </w:rPr>
      </w:pPr>
      <w:r>
        <w:rPr>
          <w:rFonts w:asciiTheme="majorHAnsi" w:hAnsiTheme="majorHAnsi"/>
        </w:rPr>
        <w:t>Pour l’abdomen, on prendra une sonde microconvexe surtout avec la linéaire pour certaines parties.</w:t>
      </w:r>
    </w:p>
    <w:p w14:paraId="1120B8D4" w14:textId="77777777" w:rsidR="00A76E2B" w:rsidRDefault="00A76E2B" w:rsidP="00B915FD">
      <w:pPr>
        <w:spacing w:after="0" w:line="240" w:lineRule="auto"/>
        <w:jc w:val="both"/>
        <w:rPr>
          <w:rFonts w:asciiTheme="majorHAnsi" w:hAnsiTheme="majorHAnsi"/>
        </w:rPr>
      </w:pPr>
      <w:r>
        <w:rPr>
          <w:rFonts w:asciiTheme="majorHAnsi" w:hAnsiTheme="majorHAnsi"/>
          <w:noProof/>
          <w:lang w:val="fr-FR" w:eastAsia="fr-FR"/>
        </w:rPr>
        <w:lastRenderedPageBreak/>
        <w:drawing>
          <wp:anchor distT="0" distB="0" distL="114300" distR="114300" simplePos="0" relativeHeight="251687936" behindDoc="0" locked="0" layoutInCell="1" allowOverlap="1" wp14:anchorId="4F781605" wp14:editId="4CF1A990">
            <wp:simplePos x="0" y="0"/>
            <wp:positionH relativeFrom="column">
              <wp:posOffset>-463550</wp:posOffset>
            </wp:positionH>
            <wp:positionV relativeFrom="paragraph">
              <wp:posOffset>-150495</wp:posOffset>
            </wp:positionV>
            <wp:extent cx="2974340" cy="1583690"/>
            <wp:effectExtent l="19050" t="0" r="0" b="0"/>
            <wp:wrapSquare wrapText="bothSides"/>
            <wp:docPr id="46" name="Imag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21"/>
                    <a:srcRect/>
                    <a:stretch>
                      <a:fillRect/>
                    </a:stretch>
                  </pic:blipFill>
                  <pic:spPr bwMode="auto">
                    <a:xfrm>
                      <a:off x="0" y="0"/>
                      <a:ext cx="2974340" cy="1583690"/>
                    </a:xfrm>
                    <a:prstGeom prst="rect">
                      <a:avLst/>
                    </a:prstGeom>
                    <a:noFill/>
                    <a:ln w="9525">
                      <a:noFill/>
                      <a:miter lim="800000"/>
                      <a:headEnd/>
                      <a:tailEnd/>
                    </a:ln>
                  </pic:spPr>
                </pic:pic>
              </a:graphicData>
            </a:graphic>
          </wp:anchor>
        </w:drawing>
      </w:r>
    </w:p>
    <w:p w14:paraId="2F5F55E3" w14:textId="77777777" w:rsidR="00A76E2B" w:rsidRDefault="00A76E2B" w:rsidP="00B915FD">
      <w:pPr>
        <w:spacing w:after="0" w:line="240" w:lineRule="auto"/>
        <w:jc w:val="both"/>
        <w:rPr>
          <w:rFonts w:asciiTheme="majorHAnsi" w:hAnsiTheme="majorHAnsi"/>
        </w:rPr>
      </w:pPr>
      <w:r>
        <w:rPr>
          <w:rFonts w:asciiTheme="majorHAnsi" w:hAnsiTheme="majorHAnsi"/>
        </w:rPr>
        <w:t>Les sondes qui existent actuellement sont presque toutes multifréquences donc on choisit la fréquence que l’on va utiliser. Ainsi la fréquence utilisée pour l’abdomen du chien est généralement de 7.5 MHz</w:t>
      </w:r>
      <w:r w:rsidR="00092708">
        <w:rPr>
          <w:rFonts w:asciiTheme="majorHAnsi" w:hAnsiTheme="majorHAnsi"/>
        </w:rPr>
        <w:t xml:space="preserve"> (on peut aller aussi bas que 3.5 MHz chez les très gros chiens même si cela est plus pour les chevaux)</w:t>
      </w:r>
      <w:r>
        <w:rPr>
          <w:rFonts w:asciiTheme="majorHAnsi" w:hAnsiTheme="majorHAnsi"/>
        </w:rPr>
        <w:t xml:space="preserve"> et de 10MHz chez le chat.</w:t>
      </w:r>
    </w:p>
    <w:p w14:paraId="776EBA21" w14:textId="77777777" w:rsidR="00A76E2B" w:rsidRDefault="00A76E2B" w:rsidP="00B915FD">
      <w:pPr>
        <w:spacing w:after="0" w:line="240" w:lineRule="auto"/>
        <w:jc w:val="both"/>
        <w:rPr>
          <w:rFonts w:asciiTheme="majorHAnsi" w:hAnsiTheme="majorHAnsi"/>
        </w:rPr>
      </w:pPr>
    </w:p>
    <w:p w14:paraId="6DE78DEE" w14:textId="77777777" w:rsidR="00A76E2B" w:rsidRPr="00B915FD" w:rsidRDefault="00A76E2B" w:rsidP="00A76E2B">
      <w:pPr>
        <w:spacing w:after="0" w:line="240" w:lineRule="auto"/>
        <w:jc w:val="both"/>
        <w:rPr>
          <w:rFonts w:asciiTheme="majorHAnsi" w:hAnsiTheme="majorHAnsi"/>
        </w:rPr>
      </w:pPr>
    </w:p>
    <w:p w14:paraId="673CCCBC" w14:textId="77777777" w:rsidR="00A76E2B" w:rsidRPr="00BB2B68" w:rsidRDefault="00A76E2B" w:rsidP="00B915FD">
      <w:pPr>
        <w:spacing w:after="0" w:line="240" w:lineRule="auto"/>
        <w:jc w:val="both"/>
        <w:rPr>
          <w:rFonts w:asciiTheme="majorHAnsi" w:hAnsiTheme="majorHAnsi"/>
        </w:rPr>
      </w:pPr>
    </w:p>
    <w:p w14:paraId="22872A15" w14:textId="77777777" w:rsidR="004E0072" w:rsidRPr="00BB2B68" w:rsidRDefault="000B669E" w:rsidP="000B669E">
      <w:pPr>
        <w:pStyle w:val="Paragraphedeliste"/>
        <w:numPr>
          <w:ilvl w:val="0"/>
          <w:numId w:val="8"/>
        </w:numPr>
        <w:spacing w:after="0" w:line="240" w:lineRule="auto"/>
        <w:jc w:val="both"/>
        <w:rPr>
          <w:rFonts w:asciiTheme="majorHAnsi" w:hAnsiTheme="majorHAnsi"/>
          <w:i/>
          <w:color w:val="548DD4" w:themeColor="text2" w:themeTint="99"/>
        </w:rPr>
      </w:pPr>
      <w:r w:rsidRPr="00BB2B68">
        <w:rPr>
          <w:rFonts w:asciiTheme="majorHAnsi" w:hAnsiTheme="majorHAnsi"/>
          <w:i/>
          <w:color w:val="548DD4" w:themeColor="text2" w:themeTint="99"/>
        </w:rPr>
        <w:t>Le matériel d’amortissement</w:t>
      </w:r>
    </w:p>
    <w:p w14:paraId="36661CAE" w14:textId="77777777" w:rsidR="000B669E" w:rsidRPr="00BB2B68" w:rsidRDefault="000B669E" w:rsidP="00B915FD">
      <w:pPr>
        <w:spacing w:after="0" w:line="240" w:lineRule="auto"/>
        <w:jc w:val="both"/>
        <w:rPr>
          <w:rFonts w:asciiTheme="majorHAnsi" w:hAnsiTheme="majorHAnsi"/>
          <w:b/>
          <w:u w:val="single"/>
        </w:rPr>
      </w:pPr>
    </w:p>
    <w:p w14:paraId="066709C5" w14:textId="77777777" w:rsidR="004E0072" w:rsidRPr="00BB2B68" w:rsidRDefault="005D1882" w:rsidP="00B915FD">
      <w:pPr>
        <w:spacing w:after="0" w:line="240" w:lineRule="auto"/>
        <w:jc w:val="both"/>
        <w:rPr>
          <w:rFonts w:asciiTheme="majorHAnsi" w:hAnsiTheme="majorHAnsi"/>
        </w:rPr>
      </w:pPr>
      <w:r>
        <w:rPr>
          <w:rFonts w:asciiTheme="majorHAnsi" w:hAnsiTheme="majorHAnsi"/>
          <w:noProof/>
          <w:lang w:val="fr-FR" w:eastAsia="fr-FR"/>
        </w:rPr>
        <w:drawing>
          <wp:anchor distT="0" distB="0" distL="114300" distR="114300" simplePos="0" relativeHeight="251713536" behindDoc="0" locked="0" layoutInCell="1" allowOverlap="1" wp14:anchorId="6E02DACB" wp14:editId="7E9083A5">
            <wp:simplePos x="0" y="0"/>
            <wp:positionH relativeFrom="column">
              <wp:posOffset>3258185</wp:posOffset>
            </wp:positionH>
            <wp:positionV relativeFrom="paragraph">
              <wp:posOffset>142875</wp:posOffset>
            </wp:positionV>
            <wp:extent cx="3679190" cy="628650"/>
            <wp:effectExtent l="19050" t="0" r="0" b="0"/>
            <wp:wrapSquare wrapText="bothSides"/>
            <wp:docPr id="22" name="Imag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2"/>
                    <a:srcRect/>
                    <a:stretch>
                      <a:fillRect/>
                    </a:stretch>
                  </pic:blipFill>
                  <pic:spPr bwMode="auto">
                    <a:xfrm>
                      <a:off x="0" y="0"/>
                      <a:ext cx="3679190" cy="628650"/>
                    </a:xfrm>
                    <a:prstGeom prst="rect">
                      <a:avLst/>
                    </a:prstGeom>
                    <a:noFill/>
                    <a:ln w="9525">
                      <a:noFill/>
                      <a:miter lim="800000"/>
                      <a:headEnd/>
                      <a:tailEnd/>
                    </a:ln>
                  </pic:spPr>
                </pic:pic>
              </a:graphicData>
            </a:graphic>
          </wp:anchor>
        </w:drawing>
      </w:r>
      <w:r w:rsidR="000B669E" w:rsidRPr="00BB2B68">
        <w:rPr>
          <w:rFonts w:asciiTheme="majorHAnsi" w:hAnsiTheme="majorHAnsi"/>
        </w:rPr>
        <w:t xml:space="preserve">Il </w:t>
      </w:r>
      <w:r w:rsidR="004E0072" w:rsidRPr="00BB2B68">
        <w:rPr>
          <w:rFonts w:asciiTheme="majorHAnsi" w:hAnsiTheme="majorHAnsi"/>
        </w:rPr>
        <w:t>raccourcit</w:t>
      </w:r>
      <w:r w:rsidR="0088518C" w:rsidRPr="00BB2B68">
        <w:rPr>
          <w:rFonts w:asciiTheme="majorHAnsi" w:hAnsiTheme="majorHAnsi"/>
        </w:rPr>
        <w:t xml:space="preserve"> </w:t>
      </w:r>
      <w:r w:rsidR="004E0072" w:rsidRPr="00BB2B68">
        <w:rPr>
          <w:rFonts w:asciiTheme="majorHAnsi" w:hAnsiTheme="majorHAnsi"/>
        </w:rPr>
        <w:t>la durée</w:t>
      </w:r>
      <w:r w:rsidR="0088518C" w:rsidRPr="00BB2B68">
        <w:rPr>
          <w:rFonts w:asciiTheme="majorHAnsi" w:hAnsiTheme="majorHAnsi"/>
        </w:rPr>
        <w:t xml:space="preserve"> </w:t>
      </w:r>
      <w:r w:rsidR="004E0072" w:rsidRPr="00BB2B68">
        <w:rPr>
          <w:rFonts w:asciiTheme="majorHAnsi" w:hAnsiTheme="majorHAnsi"/>
        </w:rPr>
        <w:t>de</w:t>
      </w:r>
      <w:r w:rsidR="0088518C" w:rsidRPr="00BB2B68">
        <w:rPr>
          <w:rFonts w:asciiTheme="majorHAnsi" w:hAnsiTheme="majorHAnsi"/>
        </w:rPr>
        <w:t xml:space="preserve"> </w:t>
      </w:r>
      <w:r w:rsidR="004E0072" w:rsidRPr="00BB2B68">
        <w:rPr>
          <w:rFonts w:asciiTheme="majorHAnsi" w:hAnsiTheme="majorHAnsi"/>
        </w:rPr>
        <w:t>l’impulsion</w:t>
      </w:r>
      <w:r w:rsidR="0088518C" w:rsidRPr="00BB2B68">
        <w:rPr>
          <w:rFonts w:asciiTheme="majorHAnsi" w:hAnsiTheme="majorHAnsi"/>
        </w:rPr>
        <w:t xml:space="preserve"> </w:t>
      </w:r>
      <w:r w:rsidR="004E0072" w:rsidRPr="00BB2B68">
        <w:rPr>
          <w:rFonts w:asciiTheme="majorHAnsi" w:hAnsiTheme="majorHAnsi"/>
        </w:rPr>
        <w:t>ultrasonore</w:t>
      </w:r>
      <w:r w:rsidR="000B669E" w:rsidRPr="00BB2B68">
        <w:rPr>
          <w:rFonts w:asciiTheme="majorHAnsi" w:hAnsiTheme="majorHAnsi"/>
        </w:rPr>
        <w:t xml:space="preserve"> et </w:t>
      </w:r>
      <w:r w:rsidR="004E0072" w:rsidRPr="00BB2B68">
        <w:rPr>
          <w:rFonts w:asciiTheme="majorHAnsi" w:hAnsiTheme="majorHAnsi"/>
        </w:rPr>
        <w:t>élimine</w:t>
      </w:r>
      <w:r w:rsidR="0088518C" w:rsidRPr="00BB2B68">
        <w:rPr>
          <w:rFonts w:asciiTheme="majorHAnsi" w:hAnsiTheme="majorHAnsi"/>
        </w:rPr>
        <w:t xml:space="preserve"> </w:t>
      </w:r>
      <w:r w:rsidR="004E0072" w:rsidRPr="00BB2B68">
        <w:rPr>
          <w:rFonts w:asciiTheme="majorHAnsi" w:hAnsiTheme="majorHAnsi"/>
        </w:rPr>
        <w:t>les</w:t>
      </w:r>
      <w:r w:rsidR="0088518C" w:rsidRPr="00BB2B68">
        <w:rPr>
          <w:rFonts w:asciiTheme="majorHAnsi" w:hAnsiTheme="majorHAnsi"/>
        </w:rPr>
        <w:t xml:space="preserve"> </w:t>
      </w:r>
      <w:r w:rsidR="004E0072" w:rsidRPr="00BB2B68">
        <w:rPr>
          <w:rFonts w:asciiTheme="majorHAnsi" w:hAnsiTheme="majorHAnsi"/>
        </w:rPr>
        <w:t>sons</w:t>
      </w:r>
      <w:r w:rsidR="0088518C" w:rsidRPr="00BB2B68">
        <w:rPr>
          <w:rFonts w:asciiTheme="majorHAnsi" w:hAnsiTheme="majorHAnsi"/>
        </w:rPr>
        <w:t xml:space="preserve"> </w:t>
      </w:r>
      <w:r w:rsidR="004E0072" w:rsidRPr="00BB2B68">
        <w:rPr>
          <w:rFonts w:asciiTheme="majorHAnsi" w:hAnsiTheme="majorHAnsi"/>
        </w:rPr>
        <w:t>produits</w:t>
      </w:r>
      <w:r w:rsidR="0088518C" w:rsidRPr="00BB2B68">
        <w:rPr>
          <w:rFonts w:asciiTheme="majorHAnsi" w:hAnsiTheme="majorHAnsi"/>
        </w:rPr>
        <w:t xml:space="preserve"> </w:t>
      </w:r>
      <w:r w:rsidR="004E0072" w:rsidRPr="00BB2B68">
        <w:rPr>
          <w:rFonts w:asciiTheme="majorHAnsi" w:hAnsiTheme="majorHAnsi"/>
        </w:rPr>
        <w:t>dans</w:t>
      </w:r>
      <w:r w:rsidR="0088518C" w:rsidRPr="00BB2B68">
        <w:rPr>
          <w:rFonts w:asciiTheme="majorHAnsi" w:hAnsiTheme="majorHAnsi"/>
        </w:rPr>
        <w:t xml:space="preserve"> </w:t>
      </w:r>
      <w:r w:rsidR="004E0072" w:rsidRPr="00BB2B68">
        <w:rPr>
          <w:rFonts w:asciiTheme="majorHAnsi" w:hAnsiTheme="majorHAnsi"/>
        </w:rPr>
        <w:t>la</w:t>
      </w:r>
      <w:r w:rsidR="0088518C" w:rsidRPr="00BB2B68">
        <w:rPr>
          <w:rFonts w:asciiTheme="majorHAnsi" w:hAnsiTheme="majorHAnsi"/>
        </w:rPr>
        <w:t xml:space="preserve"> </w:t>
      </w:r>
      <w:r w:rsidR="004E0072" w:rsidRPr="00BB2B68">
        <w:rPr>
          <w:rFonts w:asciiTheme="majorHAnsi" w:hAnsiTheme="majorHAnsi"/>
        </w:rPr>
        <w:t>direction</w:t>
      </w:r>
      <w:r w:rsidR="0088518C" w:rsidRPr="00BB2B68">
        <w:rPr>
          <w:rFonts w:asciiTheme="majorHAnsi" w:hAnsiTheme="majorHAnsi"/>
        </w:rPr>
        <w:t xml:space="preserve"> </w:t>
      </w:r>
      <w:r w:rsidR="004E0072" w:rsidRPr="00BB2B68">
        <w:rPr>
          <w:rFonts w:asciiTheme="majorHAnsi" w:hAnsiTheme="majorHAnsi"/>
        </w:rPr>
        <w:t>opposée</w:t>
      </w:r>
      <w:r w:rsidR="0088518C" w:rsidRPr="00BB2B68">
        <w:rPr>
          <w:rFonts w:asciiTheme="majorHAnsi" w:hAnsiTheme="majorHAnsi"/>
        </w:rPr>
        <w:t xml:space="preserve"> </w:t>
      </w:r>
      <w:r w:rsidR="004E0072" w:rsidRPr="00BB2B68">
        <w:rPr>
          <w:rFonts w:asciiTheme="majorHAnsi" w:hAnsiTheme="majorHAnsi"/>
        </w:rPr>
        <w:t>(vers</w:t>
      </w:r>
      <w:r w:rsidR="0088518C" w:rsidRPr="00BB2B68">
        <w:rPr>
          <w:rFonts w:asciiTheme="majorHAnsi" w:hAnsiTheme="majorHAnsi"/>
        </w:rPr>
        <w:t xml:space="preserve"> </w:t>
      </w:r>
      <w:r w:rsidR="004E0072" w:rsidRPr="00BB2B68">
        <w:rPr>
          <w:rFonts w:asciiTheme="majorHAnsi" w:hAnsiTheme="majorHAnsi"/>
        </w:rPr>
        <w:t>la</w:t>
      </w:r>
      <w:r w:rsidR="0088518C" w:rsidRPr="00BB2B68">
        <w:rPr>
          <w:rFonts w:asciiTheme="majorHAnsi" w:hAnsiTheme="majorHAnsi"/>
        </w:rPr>
        <w:t xml:space="preserve"> </w:t>
      </w:r>
      <w:r w:rsidR="004E0072" w:rsidRPr="00BB2B68">
        <w:rPr>
          <w:rFonts w:asciiTheme="majorHAnsi" w:hAnsiTheme="majorHAnsi"/>
        </w:rPr>
        <w:t>sonde)</w:t>
      </w:r>
      <w:r w:rsidR="000B669E" w:rsidRPr="00BB2B68">
        <w:rPr>
          <w:rFonts w:asciiTheme="majorHAnsi" w:hAnsiTheme="majorHAnsi"/>
        </w:rPr>
        <w:t xml:space="preserve">. C’est aussi quelque chose qui </w:t>
      </w:r>
      <w:r w:rsidR="004E0072" w:rsidRPr="00BB2B68">
        <w:rPr>
          <w:rFonts w:asciiTheme="majorHAnsi" w:hAnsiTheme="majorHAnsi"/>
        </w:rPr>
        <w:t>élargit la bande passante pour faire émettre le même cristal à des</w:t>
      </w:r>
      <w:r w:rsidR="000B669E" w:rsidRPr="00BB2B68">
        <w:rPr>
          <w:rFonts w:asciiTheme="majorHAnsi" w:hAnsiTheme="majorHAnsi"/>
        </w:rPr>
        <w:t xml:space="preserve"> </w:t>
      </w:r>
      <w:r w:rsidR="004E0072" w:rsidRPr="00BB2B68">
        <w:rPr>
          <w:rFonts w:asciiTheme="majorHAnsi" w:hAnsiTheme="majorHAnsi"/>
        </w:rPr>
        <w:t>fréquences différentes en fonction de l’impulsion électrique (</w:t>
      </w:r>
      <w:r w:rsidR="000B669E" w:rsidRPr="00BB2B68">
        <w:rPr>
          <w:rFonts w:asciiTheme="majorHAnsi" w:hAnsiTheme="majorHAnsi"/>
        </w:rPr>
        <w:t xml:space="preserve">→ </w:t>
      </w:r>
      <w:r w:rsidR="004E0072" w:rsidRPr="00BB2B68">
        <w:rPr>
          <w:rFonts w:asciiTheme="majorHAnsi" w:hAnsiTheme="majorHAnsi"/>
        </w:rPr>
        <w:t>sondes</w:t>
      </w:r>
      <w:r w:rsidR="0088518C" w:rsidRPr="00BB2B68">
        <w:rPr>
          <w:rFonts w:asciiTheme="majorHAnsi" w:hAnsiTheme="majorHAnsi"/>
        </w:rPr>
        <w:t xml:space="preserve"> </w:t>
      </w:r>
      <w:r w:rsidR="000B669E" w:rsidRPr="00BB2B68">
        <w:rPr>
          <w:rFonts w:asciiTheme="majorHAnsi" w:hAnsiTheme="majorHAnsi"/>
        </w:rPr>
        <w:t>multifréquences</w:t>
      </w:r>
      <w:r w:rsidR="004E0072" w:rsidRPr="00BB2B68">
        <w:rPr>
          <w:rFonts w:asciiTheme="majorHAnsi" w:hAnsiTheme="majorHAnsi"/>
        </w:rPr>
        <w:t>)</w:t>
      </w:r>
    </w:p>
    <w:p w14:paraId="39EE73C7" w14:textId="77777777" w:rsidR="00241302" w:rsidRPr="00092708" w:rsidRDefault="00241302" w:rsidP="00B915FD">
      <w:pPr>
        <w:spacing w:after="0" w:line="240" w:lineRule="auto"/>
        <w:jc w:val="both"/>
        <w:rPr>
          <w:rFonts w:asciiTheme="majorHAnsi" w:hAnsiTheme="majorHAnsi"/>
          <w:i/>
          <w:color w:val="548DD4" w:themeColor="text2" w:themeTint="99"/>
        </w:rPr>
      </w:pPr>
    </w:p>
    <w:p w14:paraId="0BDC6F64" w14:textId="77777777" w:rsidR="00241302" w:rsidRPr="00092708" w:rsidRDefault="00092708" w:rsidP="00092708">
      <w:pPr>
        <w:pStyle w:val="Paragraphedeliste"/>
        <w:numPr>
          <w:ilvl w:val="0"/>
          <w:numId w:val="8"/>
        </w:numPr>
        <w:spacing w:after="0" w:line="240" w:lineRule="auto"/>
        <w:jc w:val="both"/>
        <w:rPr>
          <w:rFonts w:asciiTheme="majorHAnsi" w:hAnsiTheme="majorHAnsi"/>
          <w:i/>
          <w:color w:val="548DD4" w:themeColor="text2" w:themeTint="99"/>
        </w:rPr>
      </w:pPr>
      <w:r>
        <w:rPr>
          <w:rFonts w:asciiTheme="majorHAnsi" w:hAnsiTheme="majorHAnsi"/>
          <w:i/>
          <w:noProof/>
          <w:color w:val="548DD4" w:themeColor="text2" w:themeTint="99"/>
          <w:lang w:val="fr-FR" w:eastAsia="fr-FR"/>
        </w:rPr>
        <w:drawing>
          <wp:anchor distT="0" distB="0" distL="114300" distR="114300" simplePos="0" relativeHeight="251717632" behindDoc="0" locked="0" layoutInCell="1" allowOverlap="1" wp14:anchorId="09175259" wp14:editId="5EBEC81E">
            <wp:simplePos x="0" y="0"/>
            <wp:positionH relativeFrom="column">
              <wp:posOffset>3619500</wp:posOffset>
            </wp:positionH>
            <wp:positionV relativeFrom="paragraph">
              <wp:posOffset>162560</wp:posOffset>
            </wp:positionV>
            <wp:extent cx="3183890" cy="1426845"/>
            <wp:effectExtent l="19050" t="0" r="0" b="0"/>
            <wp:wrapSquare wrapText="bothSides"/>
            <wp:docPr id="49" name="Imag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23"/>
                    <a:srcRect/>
                    <a:stretch>
                      <a:fillRect/>
                    </a:stretch>
                  </pic:blipFill>
                  <pic:spPr bwMode="auto">
                    <a:xfrm>
                      <a:off x="0" y="0"/>
                      <a:ext cx="3183890" cy="1426845"/>
                    </a:xfrm>
                    <a:prstGeom prst="rect">
                      <a:avLst/>
                    </a:prstGeom>
                    <a:noFill/>
                    <a:ln w="9525">
                      <a:noFill/>
                      <a:miter lim="800000"/>
                      <a:headEnd/>
                      <a:tailEnd/>
                    </a:ln>
                  </pic:spPr>
                </pic:pic>
              </a:graphicData>
            </a:graphic>
          </wp:anchor>
        </w:drawing>
      </w:r>
      <w:r w:rsidRPr="00092708">
        <w:rPr>
          <w:rFonts w:asciiTheme="majorHAnsi" w:hAnsiTheme="majorHAnsi"/>
          <w:i/>
          <w:color w:val="548DD4" w:themeColor="text2" w:themeTint="99"/>
        </w:rPr>
        <w:t>La r</w:t>
      </w:r>
      <w:r w:rsidR="00241302" w:rsidRPr="00092708">
        <w:rPr>
          <w:rFonts w:asciiTheme="majorHAnsi" w:hAnsiTheme="majorHAnsi"/>
          <w:i/>
          <w:color w:val="548DD4" w:themeColor="text2" w:themeTint="99"/>
        </w:rPr>
        <w:t>ésolution</w:t>
      </w:r>
      <w:r>
        <w:rPr>
          <w:rFonts w:asciiTheme="majorHAnsi" w:hAnsiTheme="majorHAnsi"/>
          <w:i/>
          <w:color w:val="548DD4" w:themeColor="text2" w:themeTint="99"/>
        </w:rPr>
        <w:t xml:space="preserve"> spatiale</w:t>
      </w:r>
    </w:p>
    <w:p w14:paraId="22A9F77E" w14:textId="77777777" w:rsidR="00092708" w:rsidRDefault="00092708" w:rsidP="00B915FD">
      <w:pPr>
        <w:spacing w:after="0" w:line="240" w:lineRule="auto"/>
        <w:jc w:val="both"/>
        <w:rPr>
          <w:rFonts w:asciiTheme="majorHAnsi" w:hAnsiTheme="majorHAnsi"/>
        </w:rPr>
      </w:pPr>
    </w:p>
    <w:p w14:paraId="6D885E09" w14:textId="77777777" w:rsidR="007F3455" w:rsidRPr="00092708" w:rsidRDefault="004E0072" w:rsidP="00B915FD">
      <w:pPr>
        <w:spacing w:after="0" w:line="240" w:lineRule="auto"/>
        <w:jc w:val="both"/>
        <w:rPr>
          <w:rFonts w:asciiTheme="majorHAnsi" w:hAnsiTheme="majorHAnsi"/>
        </w:rPr>
      </w:pPr>
      <w:r w:rsidRPr="00B915FD">
        <w:rPr>
          <w:rFonts w:asciiTheme="majorHAnsi" w:hAnsiTheme="majorHAnsi"/>
        </w:rPr>
        <w:t>La résolution</w:t>
      </w:r>
      <w:r w:rsidR="00092708">
        <w:rPr>
          <w:rFonts w:asciiTheme="majorHAnsi" w:hAnsiTheme="majorHAnsi"/>
        </w:rPr>
        <w:t xml:space="preserve"> spatiale</w:t>
      </w:r>
      <w:r w:rsidRPr="00B915FD">
        <w:rPr>
          <w:rFonts w:asciiTheme="majorHAnsi" w:hAnsiTheme="majorHAnsi"/>
        </w:rPr>
        <w:t xml:space="preserve"> est la capacité de distinguer 2 points adjacents</w:t>
      </w:r>
      <w:r w:rsidR="00092708">
        <w:rPr>
          <w:rFonts w:asciiTheme="majorHAnsi" w:hAnsiTheme="majorHAnsi"/>
        </w:rPr>
        <w:t xml:space="preserve"> et pas comme étant 1 point. </w:t>
      </w:r>
      <w:r w:rsidR="00092708" w:rsidRPr="00092708">
        <w:rPr>
          <w:rFonts w:asciiTheme="majorHAnsi" w:hAnsiTheme="majorHAnsi"/>
        </w:rPr>
        <w:t>On parle de 3 types de résolutions</w:t>
      </w:r>
      <w:r w:rsidR="00092708">
        <w:rPr>
          <w:rFonts w:asciiTheme="majorHAnsi" w:hAnsiTheme="majorHAnsi"/>
        </w:rPr>
        <w:t xml:space="preserve"> (qui se définissent en fonction du plan dans lequel elles permettent de distinguer des points)</w:t>
      </w:r>
      <w:r w:rsidR="00092708" w:rsidRPr="00092708">
        <w:rPr>
          <w:rFonts w:asciiTheme="majorHAnsi" w:hAnsiTheme="majorHAnsi"/>
        </w:rPr>
        <w:t xml:space="preserve"> qui sont :</w:t>
      </w:r>
    </w:p>
    <w:p w14:paraId="238C6121" w14:textId="77777777" w:rsidR="00092708" w:rsidRPr="00092708" w:rsidRDefault="00092708" w:rsidP="00B915FD">
      <w:pPr>
        <w:spacing w:after="0" w:line="240" w:lineRule="auto"/>
        <w:jc w:val="both"/>
        <w:rPr>
          <w:rFonts w:asciiTheme="majorHAnsi" w:hAnsiTheme="majorHAnsi"/>
        </w:rPr>
      </w:pPr>
    </w:p>
    <w:p w14:paraId="5B76EB28" w14:textId="77777777" w:rsidR="00092708" w:rsidRPr="00092708" w:rsidRDefault="00092708" w:rsidP="00092708">
      <w:pPr>
        <w:pStyle w:val="Sansinterligne"/>
        <w:numPr>
          <w:ilvl w:val="0"/>
          <w:numId w:val="10"/>
        </w:numPr>
        <w:rPr>
          <w:rFonts w:asciiTheme="majorHAnsi" w:hAnsiTheme="majorHAnsi"/>
          <w:b/>
          <w:i/>
          <w:color w:val="0070C0"/>
        </w:rPr>
      </w:pPr>
      <w:r w:rsidRPr="00092708">
        <w:rPr>
          <w:rFonts w:asciiTheme="majorHAnsi" w:hAnsiTheme="majorHAnsi"/>
          <w:b/>
          <w:i/>
          <w:color w:val="0070C0"/>
        </w:rPr>
        <w:t>Résolution axiale</w:t>
      </w:r>
    </w:p>
    <w:p w14:paraId="7C2831E6" w14:textId="77777777" w:rsidR="00092708" w:rsidRPr="00092708" w:rsidRDefault="00092708" w:rsidP="00092708">
      <w:pPr>
        <w:pStyle w:val="Sansinterligne"/>
        <w:numPr>
          <w:ilvl w:val="0"/>
          <w:numId w:val="10"/>
        </w:numPr>
        <w:rPr>
          <w:rFonts w:asciiTheme="majorHAnsi" w:hAnsiTheme="majorHAnsi"/>
          <w:b/>
          <w:i/>
          <w:color w:val="0070C0"/>
        </w:rPr>
      </w:pPr>
      <w:r w:rsidRPr="00092708">
        <w:rPr>
          <w:rFonts w:asciiTheme="majorHAnsi" w:hAnsiTheme="majorHAnsi"/>
          <w:b/>
          <w:i/>
          <w:color w:val="0070C0"/>
        </w:rPr>
        <w:t>Résolution élévationnelle</w:t>
      </w:r>
    </w:p>
    <w:p w14:paraId="2D0F32A0" w14:textId="77777777" w:rsidR="00092708" w:rsidRPr="00092708" w:rsidRDefault="00092708" w:rsidP="00092708">
      <w:pPr>
        <w:pStyle w:val="Sansinterligne"/>
        <w:numPr>
          <w:ilvl w:val="0"/>
          <w:numId w:val="10"/>
        </w:numPr>
        <w:rPr>
          <w:rFonts w:asciiTheme="majorHAnsi" w:hAnsiTheme="majorHAnsi"/>
          <w:b/>
          <w:i/>
          <w:color w:val="0070C0"/>
        </w:rPr>
      </w:pPr>
      <w:r w:rsidRPr="00092708">
        <w:rPr>
          <w:rFonts w:asciiTheme="majorHAnsi" w:hAnsiTheme="majorHAnsi"/>
          <w:b/>
          <w:i/>
          <w:color w:val="0070C0"/>
        </w:rPr>
        <w:t>Résolution latérale</w:t>
      </w:r>
    </w:p>
    <w:p w14:paraId="3B15F785" w14:textId="77777777" w:rsidR="00092708" w:rsidRPr="00092708" w:rsidRDefault="00092708" w:rsidP="00B915FD">
      <w:pPr>
        <w:spacing w:after="0" w:line="240" w:lineRule="auto"/>
        <w:jc w:val="both"/>
        <w:rPr>
          <w:rFonts w:asciiTheme="majorHAnsi" w:hAnsiTheme="majorHAnsi"/>
          <w:b/>
        </w:rPr>
      </w:pPr>
    </w:p>
    <w:p w14:paraId="54C58986" w14:textId="77777777" w:rsidR="007F3455" w:rsidRPr="00092708" w:rsidRDefault="00092708" w:rsidP="00B915FD">
      <w:pPr>
        <w:spacing w:after="0" w:line="240" w:lineRule="auto"/>
        <w:jc w:val="both"/>
        <w:rPr>
          <w:rFonts w:asciiTheme="majorHAnsi" w:hAnsiTheme="majorHAnsi"/>
        </w:rPr>
      </w:pPr>
      <w:r w:rsidRPr="00092708">
        <w:rPr>
          <w:rFonts w:asciiTheme="majorHAnsi" w:hAnsiTheme="majorHAnsi"/>
        </w:rPr>
        <w:t xml:space="preserve">On voit </w:t>
      </w:r>
      <w:r>
        <w:rPr>
          <w:rFonts w:asciiTheme="majorHAnsi" w:hAnsiTheme="majorHAnsi"/>
        </w:rPr>
        <w:t>que dans le champ des ondes, il existe un endroit où il est plus fin alors que dans le reste il est plus épais. La résolution ne sera pas la même en fonction de l’endroit où l’on est.</w:t>
      </w:r>
    </w:p>
    <w:p w14:paraId="3939BC36" w14:textId="77777777" w:rsidR="007F3455" w:rsidRPr="00092708" w:rsidRDefault="00092708" w:rsidP="00B915FD">
      <w:pPr>
        <w:spacing w:after="0" w:line="240" w:lineRule="auto"/>
        <w:jc w:val="both"/>
        <w:rPr>
          <w:rFonts w:asciiTheme="majorHAnsi" w:hAnsiTheme="majorHAnsi"/>
          <w:b/>
        </w:rPr>
      </w:pPr>
      <w:r>
        <w:rPr>
          <w:rFonts w:asciiTheme="majorHAnsi" w:hAnsiTheme="majorHAnsi"/>
          <w:b/>
          <w:noProof/>
          <w:lang w:val="fr-FR" w:eastAsia="fr-FR"/>
        </w:rPr>
        <w:drawing>
          <wp:anchor distT="0" distB="0" distL="114300" distR="114300" simplePos="0" relativeHeight="251667456" behindDoc="0" locked="0" layoutInCell="1" allowOverlap="1" wp14:anchorId="5810120B" wp14:editId="7B912674">
            <wp:simplePos x="0" y="0"/>
            <wp:positionH relativeFrom="column">
              <wp:posOffset>-166370</wp:posOffset>
            </wp:positionH>
            <wp:positionV relativeFrom="paragraph">
              <wp:posOffset>78105</wp:posOffset>
            </wp:positionV>
            <wp:extent cx="324485" cy="797560"/>
            <wp:effectExtent l="19050" t="0" r="0" b="0"/>
            <wp:wrapSquare wrapText="bothSides"/>
            <wp:docPr id="52" name="Imag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24"/>
                    <a:srcRect/>
                    <a:stretch>
                      <a:fillRect/>
                    </a:stretch>
                  </pic:blipFill>
                  <pic:spPr bwMode="auto">
                    <a:xfrm>
                      <a:off x="0" y="0"/>
                      <a:ext cx="324485" cy="797560"/>
                    </a:xfrm>
                    <a:prstGeom prst="rect">
                      <a:avLst/>
                    </a:prstGeom>
                    <a:noFill/>
                    <a:ln w="9525">
                      <a:noFill/>
                      <a:miter lim="800000"/>
                      <a:headEnd/>
                      <a:tailEnd/>
                    </a:ln>
                  </pic:spPr>
                </pic:pic>
              </a:graphicData>
            </a:graphic>
          </wp:anchor>
        </w:drawing>
      </w:r>
    </w:p>
    <w:p w14:paraId="76F637FC" w14:textId="77777777" w:rsidR="007F3455" w:rsidRPr="00092708" w:rsidRDefault="00092708" w:rsidP="00092708">
      <w:pPr>
        <w:pStyle w:val="Paragraphedeliste"/>
        <w:numPr>
          <w:ilvl w:val="0"/>
          <w:numId w:val="11"/>
        </w:numPr>
        <w:spacing w:after="0" w:line="240" w:lineRule="auto"/>
        <w:jc w:val="both"/>
        <w:rPr>
          <w:rFonts w:asciiTheme="majorHAnsi" w:hAnsiTheme="majorHAnsi"/>
        </w:rPr>
      </w:pPr>
      <w:r w:rsidRPr="00092708">
        <w:rPr>
          <w:rFonts w:asciiTheme="majorHAnsi" w:hAnsiTheme="majorHAnsi"/>
        </w:rPr>
        <w:t xml:space="preserve">La résolution </w:t>
      </w:r>
      <w:r>
        <w:rPr>
          <w:rFonts w:asciiTheme="majorHAnsi" w:hAnsiTheme="majorHAnsi"/>
        </w:rPr>
        <w:t>axiale</w:t>
      </w:r>
    </w:p>
    <w:p w14:paraId="5ECEAC9D" w14:textId="77777777" w:rsidR="00241302" w:rsidRDefault="00092708" w:rsidP="00B915FD">
      <w:pPr>
        <w:spacing w:after="0" w:line="240" w:lineRule="auto"/>
        <w:jc w:val="both"/>
        <w:rPr>
          <w:rFonts w:asciiTheme="majorHAnsi" w:hAnsiTheme="majorHAnsi"/>
        </w:rPr>
      </w:pPr>
      <w:r w:rsidRPr="00092708">
        <w:rPr>
          <w:rFonts w:asciiTheme="majorHAnsi" w:hAnsiTheme="majorHAnsi"/>
        </w:rPr>
        <w:t>C’est la c</w:t>
      </w:r>
      <w:r w:rsidR="00241302" w:rsidRPr="00092708">
        <w:rPr>
          <w:rFonts w:asciiTheme="majorHAnsi" w:hAnsiTheme="majorHAnsi"/>
        </w:rPr>
        <w:t>apacité de résoudre 2 cibles placées à une distance (d) l’une de l’autre, suivant l’axe du faisceau</w:t>
      </w:r>
      <w:r w:rsidR="00CC410B">
        <w:rPr>
          <w:rFonts w:asciiTheme="majorHAnsi" w:hAnsiTheme="majorHAnsi"/>
        </w:rPr>
        <w:t>, l’axe de propagation de la sonde</w:t>
      </w:r>
      <w:r w:rsidR="00241302" w:rsidRPr="00092708">
        <w:rPr>
          <w:rFonts w:asciiTheme="majorHAnsi" w:hAnsiTheme="majorHAnsi"/>
        </w:rPr>
        <w:t>. La distance d0 la plus courte, en mm, définit le pouvoir résolutif de la sonde.</w:t>
      </w:r>
      <w:r w:rsidR="00CC410B">
        <w:rPr>
          <w:rFonts w:asciiTheme="majorHAnsi" w:hAnsiTheme="majorHAnsi"/>
          <w:b/>
        </w:rPr>
        <w:t xml:space="preserve"> </w:t>
      </w:r>
      <w:r w:rsidR="00CC410B">
        <w:rPr>
          <w:rFonts w:asciiTheme="majorHAnsi" w:hAnsiTheme="majorHAnsi"/>
        </w:rPr>
        <w:t>On parle aussi du</w:t>
      </w:r>
      <w:r w:rsidR="00241302" w:rsidRPr="00092708">
        <w:rPr>
          <w:rFonts w:asciiTheme="majorHAnsi" w:hAnsiTheme="majorHAnsi"/>
        </w:rPr>
        <w:t xml:space="preserve"> minimum séparable.</w:t>
      </w:r>
    </w:p>
    <w:p w14:paraId="39C0FCCB" w14:textId="77777777" w:rsidR="00FE21C8" w:rsidRDefault="00FE21C8" w:rsidP="00B915FD">
      <w:pPr>
        <w:spacing w:after="0" w:line="240" w:lineRule="auto"/>
        <w:jc w:val="both"/>
        <w:rPr>
          <w:rFonts w:asciiTheme="majorHAnsi" w:hAnsiTheme="majorHAnsi"/>
        </w:rPr>
      </w:pPr>
    </w:p>
    <w:p w14:paraId="3BAED7F4" w14:textId="77777777" w:rsidR="00FE21C8" w:rsidRPr="00092708" w:rsidRDefault="00FE21C8" w:rsidP="00FE21C8">
      <w:pPr>
        <w:spacing w:after="0" w:line="240" w:lineRule="auto"/>
        <w:jc w:val="both"/>
        <w:rPr>
          <w:rFonts w:asciiTheme="majorHAnsi" w:hAnsiTheme="majorHAnsi"/>
        </w:rPr>
      </w:pPr>
      <w:r>
        <w:rPr>
          <w:rFonts w:asciiTheme="majorHAnsi" w:hAnsiTheme="majorHAnsi"/>
          <w:noProof/>
          <w:lang w:val="fr-FR" w:eastAsia="fr-FR"/>
        </w:rPr>
        <w:drawing>
          <wp:anchor distT="0" distB="0" distL="114300" distR="114300" simplePos="0" relativeHeight="251670528" behindDoc="0" locked="0" layoutInCell="1" allowOverlap="1" wp14:anchorId="0A7D3704" wp14:editId="00B44623">
            <wp:simplePos x="0" y="0"/>
            <wp:positionH relativeFrom="column">
              <wp:posOffset>5716270</wp:posOffset>
            </wp:positionH>
            <wp:positionV relativeFrom="paragraph">
              <wp:posOffset>160655</wp:posOffset>
            </wp:positionV>
            <wp:extent cx="1169035" cy="1024890"/>
            <wp:effectExtent l="19050" t="0" r="0" b="0"/>
            <wp:wrapSquare wrapText="bothSides"/>
            <wp:docPr id="61" name="Imag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25"/>
                    <a:srcRect/>
                    <a:stretch>
                      <a:fillRect/>
                    </a:stretch>
                  </pic:blipFill>
                  <pic:spPr bwMode="auto">
                    <a:xfrm>
                      <a:off x="0" y="0"/>
                      <a:ext cx="1169035" cy="1024890"/>
                    </a:xfrm>
                    <a:prstGeom prst="rect">
                      <a:avLst/>
                    </a:prstGeom>
                    <a:noFill/>
                    <a:ln w="9525">
                      <a:noFill/>
                      <a:miter lim="800000"/>
                      <a:headEnd/>
                      <a:tailEnd/>
                    </a:ln>
                  </pic:spPr>
                </pic:pic>
              </a:graphicData>
            </a:graphic>
          </wp:anchor>
        </w:drawing>
      </w:r>
      <w:r>
        <w:rPr>
          <w:rFonts w:asciiTheme="majorHAnsi" w:hAnsiTheme="majorHAnsi"/>
        </w:rPr>
        <w:t>Cette résolution d</w:t>
      </w:r>
      <w:r w:rsidRPr="00092708">
        <w:rPr>
          <w:rFonts w:asciiTheme="majorHAnsi" w:hAnsiTheme="majorHAnsi"/>
        </w:rPr>
        <w:t>ép</w:t>
      </w:r>
      <w:r>
        <w:rPr>
          <w:rFonts w:asciiTheme="majorHAnsi" w:hAnsiTheme="majorHAnsi"/>
        </w:rPr>
        <w:t>end de la fréquence de la sonde ; ainsi</w:t>
      </w:r>
      <w:r w:rsidRPr="00092708">
        <w:rPr>
          <w:rFonts w:asciiTheme="majorHAnsi" w:hAnsiTheme="majorHAnsi"/>
        </w:rPr>
        <w:t xml:space="preserve"> plus la fréquence est élevée, meilleure est la résolution axiale</w:t>
      </w:r>
      <w:r>
        <w:rPr>
          <w:rFonts w:asciiTheme="majorHAnsi" w:hAnsiTheme="majorHAnsi"/>
        </w:rPr>
        <w:t xml:space="preserve"> (pour une pénétration moindre). On pourra donc différencier deux points dans l’axe comme deux points différents. Cela s’explique par le fait que quand la fréquence est plus élevée, la longueur d’onde est plus courte, et donc deux points très proches sont plus facilement différenciés avec une haute fréquence. Par contre, si on diminue la fréquence, et donc qu’on augmente la longueur d’onde les deux points donnés seront projetés sur une seule longueur d’onde et donc comme un seul point sur l’écran.</w:t>
      </w:r>
      <w:r w:rsidR="000E37DC">
        <w:rPr>
          <w:rFonts w:asciiTheme="majorHAnsi" w:hAnsiTheme="majorHAnsi"/>
        </w:rPr>
        <w:t xml:space="preserve"> On comprend donc que pour augmenter cette résolution il faut être capable d’augmenter la fréquence de la sonde.</w:t>
      </w:r>
    </w:p>
    <w:p w14:paraId="3D9F8E2C" w14:textId="77777777" w:rsidR="00241302" w:rsidRPr="00092708" w:rsidRDefault="00CC410B" w:rsidP="00B915FD">
      <w:pPr>
        <w:spacing w:after="0" w:line="240" w:lineRule="auto"/>
        <w:jc w:val="both"/>
        <w:rPr>
          <w:rFonts w:asciiTheme="majorHAnsi" w:hAnsiTheme="majorHAnsi"/>
        </w:rPr>
      </w:pPr>
      <w:r>
        <w:rPr>
          <w:rFonts w:asciiTheme="majorHAnsi" w:hAnsiTheme="majorHAnsi"/>
          <w:noProof/>
          <w:lang w:val="fr-FR" w:eastAsia="fr-FR"/>
        </w:rPr>
        <w:drawing>
          <wp:anchor distT="0" distB="0" distL="114300" distR="114300" simplePos="0" relativeHeight="251668480" behindDoc="0" locked="0" layoutInCell="1" allowOverlap="1" wp14:anchorId="1EF34A3D" wp14:editId="7673CF5D">
            <wp:simplePos x="0" y="0"/>
            <wp:positionH relativeFrom="column">
              <wp:posOffset>-166370</wp:posOffset>
            </wp:positionH>
            <wp:positionV relativeFrom="paragraph">
              <wp:posOffset>59055</wp:posOffset>
            </wp:positionV>
            <wp:extent cx="330200" cy="774065"/>
            <wp:effectExtent l="19050" t="0" r="0" b="0"/>
            <wp:wrapSquare wrapText="bothSides"/>
            <wp:docPr id="55" name="Imag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26"/>
                    <a:srcRect/>
                    <a:stretch>
                      <a:fillRect/>
                    </a:stretch>
                  </pic:blipFill>
                  <pic:spPr bwMode="auto">
                    <a:xfrm>
                      <a:off x="0" y="0"/>
                      <a:ext cx="330200" cy="774065"/>
                    </a:xfrm>
                    <a:prstGeom prst="rect">
                      <a:avLst/>
                    </a:prstGeom>
                    <a:noFill/>
                    <a:ln w="9525">
                      <a:noFill/>
                      <a:miter lim="800000"/>
                      <a:headEnd/>
                      <a:tailEnd/>
                    </a:ln>
                  </pic:spPr>
                </pic:pic>
              </a:graphicData>
            </a:graphic>
          </wp:anchor>
        </w:drawing>
      </w:r>
    </w:p>
    <w:p w14:paraId="2D1E025B" w14:textId="77777777" w:rsidR="00CC410B" w:rsidRPr="00CC410B" w:rsidRDefault="00CC410B" w:rsidP="00CC410B">
      <w:pPr>
        <w:pStyle w:val="Paragraphedeliste"/>
        <w:numPr>
          <w:ilvl w:val="0"/>
          <w:numId w:val="11"/>
        </w:numPr>
        <w:spacing w:after="0" w:line="240" w:lineRule="auto"/>
        <w:jc w:val="both"/>
        <w:rPr>
          <w:rFonts w:asciiTheme="majorHAnsi" w:hAnsiTheme="majorHAnsi"/>
        </w:rPr>
      </w:pPr>
      <w:r w:rsidRPr="00CC410B">
        <w:rPr>
          <w:rFonts w:asciiTheme="majorHAnsi" w:hAnsiTheme="majorHAnsi"/>
        </w:rPr>
        <w:t>La r</w:t>
      </w:r>
      <w:r w:rsidR="004E0072" w:rsidRPr="00CC410B">
        <w:rPr>
          <w:rFonts w:asciiTheme="majorHAnsi" w:hAnsiTheme="majorHAnsi"/>
        </w:rPr>
        <w:t>ésolution latérale</w:t>
      </w:r>
      <w:r>
        <w:rPr>
          <w:rFonts w:asciiTheme="majorHAnsi" w:hAnsiTheme="majorHAnsi"/>
        </w:rPr>
        <w:t> </w:t>
      </w:r>
    </w:p>
    <w:p w14:paraId="734D24C3" w14:textId="77777777" w:rsidR="00241302" w:rsidRDefault="00CC410B" w:rsidP="00CC410B">
      <w:pPr>
        <w:spacing w:after="0" w:line="240" w:lineRule="auto"/>
        <w:jc w:val="both"/>
        <w:rPr>
          <w:rFonts w:asciiTheme="majorHAnsi" w:hAnsiTheme="majorHAnsi"/>
        </w:rPr>
      </w:pPr>
      <w:r>
        <w:rPr>
          <w:rFonts w:asciiTheme="majorHAnsi" w:hAnsiTheme="majorHAnsi"/>
        </w:rPr>
        <w:t>C’est la c</w:t>
      </w:r>
      <w:r w:rsidR="00241302" w:rsidRPr="00CC410B">
        <w:rPr>
          <w:rFonts w:asciiTheme="majorHAnsi" w:hAnsiTheme="majorHAnsi"/>
        </w:rPr>
        <w:t>apacité de résoudre 2 cibles placées à une certaine distance et disposées toutes deux dans un plan perpendiculaire à l’axe du faisceau ultrasonore</w:t>
      </w:r>
      <w:r>
        <w:rPr>
          <w:rFonts w:asciiTheme="majorHAnsi" w:hAnsiTheme="majorHAnsi"/>
        </w:rPr>
        <w:t>, de propagation des ondes</w:t>
      </w:r>
      <w:r w:rsidR="00241302" w:rsidRPr="00CC410B">
        <w:rPr>
          <w:rFonts w:asciiTheme="majorHAnsi" w:hAnsiTheme="majorHAnsi"/>
        </w:rPr>
        <w:t>. Elle s’exprime en mm, à la profondeur considérée.</w:t>
      </w:r>
    </w:p>
    <w:p w14:paraId="71884685" w14:textId="77777777" w:rsidR="00FE21C8" w:rsidRDefault="000E37DC" w:rsidP="00CC410B">
      <w:pPr>
        <w:spacing w:after="0" w:line="240" w:lineRule="auto"/>
        <w:jc w:val="both"/>
        <w:rPr>
          <w:rFonts w:asciiTheme="majorHAnsi" w:hAnsiTheme="majorHAnsi"/>
        </w:rPr>
      </w:pPr>
      <w:r>
        <w:rPr>
          <w:rFonts w:asciiTheme="majorHAnsi" w:hAnsiTheme="majorHAnsi"/>
          <w:noProof/>
          <w:lang w:val="fr-FR" w:eastAsia="fr-FR"/>
        </w:rPr>
        <w:drawing>
          <wp:anchor distT="0" distB="0" distL="114300" distR="114300" simplePos="0" relativeHeight="251671552" behindDoc="0" locked="0" layoutInCell="1" allowOverlap="1" wp14:anchorId="53E719E2" wp14:editId="63D8D555">
            <wp:simplePos x="0" y="0"/>
            <wp:positionH relativeFrom="column">
              <wp:posOffset>5653405</wp:posOffset>
            </wp:positionH>
            <wp:positionV relativeFrom="paragraph">
              <wp:posOffset>45720</wp:posOffset>
            </wp:positionV>
            <wp:extent cx="952500" cy="977900"/>
            <wp:effectExtent l="19050" t="0" r="0" b="0"/>
            <wp:wrapSquare wrapText="bothSides"/>
            <wp:docPr id="64" name="Imag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27"/>
                    <a:srcRect/>
                    <a:stretch>
                      <a:fillRect/>
                    </a:stretch>
                  </pic:blipFill>
                  <pic:spPr bwMode="auto">
                    <a:xfrm>
                      <a:off x="0" y="0"/>
                      <a:ext cx="952500" cy="977900"/>
                    </a:xfrm>
                    <a:prstGeom prst="rect">
                      <a:avLst/>
                    </a:prstGeom>
                    <a:noFill/>
                    <a:ln w="9525">
                      <a:noFill/>
                      <a:miter lim="800000"/>
                      <a:headEnd/>
                      <a:tailEnd/>
                    </a:ln>
                  </pic:spPr>
                </pic:pic>
              </a:graphicData>
            </a:graphic>
          </wp:anchor>
        </w:drawing>
      </w:r>
    </w:p>
    <w:p w14:paraId="14065BEC" w14:textId="77777777" w:rsidR="00FE21C8" w:rsidRDefault="00FE21C8" w:rsidP="00FE21C8">
      <w:pPr>
        <w:spacing w:after="0" w:line="240" w:lineRule="auto"/>
        <w:jc w:val="both"/>
        <w:rPr>
          <w:rFonts w:asciiTheme="majorHAnsi" w:hAnsiTheme="majorHAnsi"/>
        </w:rPr>
      </w:pPr>
      <w:r>
        <w:rPr>
          <w:rFonts w:asciiTheme="majorHAnsi" w:hAnsiTheme="majorHAnsi"/>
        </w:rPr>
        <w:t>Elle d</w:t>
      </w:r>
      <w:r w:rsidRPr="00092708">
        <w:rPr>
          <w:rFonts w:asciiTheme="majorHAnsi" w:hAnsiTheme="majorHAnsi"/>
        </w:rPr>
        <w:t xml:space="preserve">épend de l’épaisseur du faisceau </w:t>
      </w:r>
      <w:r w:rsidR="000E37DC">
        <w:rPr>
          <w:rFonts w:asciiTheme="majorHAnsi" w:hAnsiTheme="majorHAnsi"/>
        </w:rPr>
        <w:t xml:space="preserve">et de là où le champ est le plus fin </w:t>
      </w:r>
      <w:r w:rsidRPr="00092708">
        <w:rPr>
          <w:rFonts w:asciiTheme="majorHAnsi" w:hAnsiTheme="majorHAnsi"/>
        </w:rPr>
        <w:t>(fréquence et di</w:t>
      </w:r>
      <w:r w:rsidR="000E37DC">
        <w:rPr>
          <w:rFonts w:asciiTheme="majorHAnsi" w:hAnsiTheme="majorHAnsi"/>
        </w:rPr>
        <w:t xml:space="preserve">stance par rapport à la sonde) car ce point est le focus. </w:t>
      </w:r>
      <w:r w:rsidRPr="00092708">
        <w:rPr>
          <w:rFonts w:asciiTheme="majorHAnsi" w:hAnsiTheme="majorHAnsi"/>
        </w:rPr>
        <w:t xml:space="preserve">Les US ont tendance à converger à la sortie de la sonde puis à se disperser </w:t>
      </w:r>
      <w:r w:rsidR="000E37DC">
        <w:rPr>
          <w:rFonts w:asciiTheme="majorHAnsi" w:hAnsiTheme="majorHAnsi"/>
        </w:rPr>
        <w:t>vers la périphérie lorsqu’il s’éloigne de la sonde</w:t>
      </w:r>
      <w:r w:rsidRPr="00092708">
        <w:rPr>
          <w:rFonts w:asciiTheme="majorHAnsi" w:hAnsiTheme="majorHAnsi"/>
        </w:rPr>
        <w:t xml:space="preserve">. </w:t>
      </w:r>
      <w:r w:rsidR="000E37DC">
        <w:rPr>
          <w:rFonts w:asciiTheme="majorHAnsi" w:hAnsiTheme="majorHAnsi"/>
        </w:rPr>
        <w:t xml:space="preserve">C’est à l’endroit où les rayons convergent avant de diverger que la résolution latérale sera la meilleure. La plupart des sondes permettent de bouger le focus, et en fonction de l’organe que l’on va observer, on va faire </w:t>
      </w:r>
      <w:r w:rsidR="000E37DC">
        <w:rPr>
          <w:rFonts w:asciiTheme="majorHAnsi" w:hAnsiTheme="majorHAnsi"/>
        </w:rPr>
        <w:lastRenderedPageBreak/>
        <w:t>varier ce focus pour voir ce qui se passe en profondeur.</w:t>
      </w:r>
    </w:p>
    <w:p w14:paraId="53012D19" w14:textId="77777777" w:rsidR="000E37DC" w:rsidRDefault="000E37DC" w:rsidP="00FE21C8">
      <w:pPr>
        <w:spacing w:after="0" w:line="240" w:lineRule="auto"/>
        <w:jc w:val="both"/>
        <w:rPr>
          <w:rFonts w:asciiTheme="majorHAnsi" w:hAnsiTheme="majorHAnsi"/>
        </w:rPr>
      </w:pPr>
      <w:r>
        <w:rPr>
          <w:rFonts w:asciiTheme="majorHAnsi" w:hAnsiTheme="majorHAnsi"/>
          <w:noProof/>
          <w:lang w:val="fr-FR" w:eastAsia="fr-FR"/>
        </w:rPr>
        <w:drawing>
          <wp:anchor distT="0" distB="0" distL="114300" distR="114300" simplePos="0" relativeHeight="251718656" behindDoc="0" locked="0" layoutInCell="1" allowOverlap="1" wp14:anchorId="107CFCBE" wp14:editId="25F8B6DA">
            <wp:simplePos x="0" y="0"/>
            <wp:positionH relativeFrom="margin">
              <wp:align>center</wp:align>
            </wp:positionH>
            <wp:positionV relativeFrom="paragraph">
              <wp:posOffset>29634</wp:posOffset>
            </wp:positionV>
            <wp:extent cx="2764919" cy="1374513"/>
            <wp:effectExtent l="19050" t="0" r="0" b="0"/>
            <wp:wrapNone/>
            <wp:docPr id="5"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8"/>
                    <a:srcRect/>
                    <a:stretch>
                      <a:fillRect/>
                    </a:stretch>
                  </pic:blipFill>
                  <pic:spPr bwMode="auto">
                    <a:xfrm>
                      <a:off x="0" y="0"/>
                      <a:ext cx="2764919" cy="1374513"/>
                    </a:xfrm>
                    <a:prstGeom prst="rect">
                      <a:avLst/>
                    </a:prstGeom>
                    <a:noFill/>
                    <a:ln w="9525">
                      <a:noFill/>
                      <a:miter lim="800000"/>
                      <a:headEnd/>
                      <a:tailEnd/>
                    </a:ln>
                  </pic:spPr>
                </pic:pic>
              </a:graphicData>
            </a:graphic>
          </wp:anchor>
        </w:drawing>
      </w:r>
    </w:p>
    <w:p w14:paraId="6F2BF30B" w14:textId="77777777" w:rsidR="000E37DC" w:rsidRDefault="000E37DC" w:rsidP="00FE21C8">
      <w:pPr>
        <w:spacing w:after="0" w:line="240" w:lineRule="auto"/>
        <w:jc w:val="both"/>
        <w:rPr>
          <w:rFonts w:asciiTheme="majorHAnsi" w:hAnsiTheme="majorHAnsi"/>
        </w:rPr>
      </w:pPr>
    </w:p>
    <w:p w14:paraId="0417DA78" w14:textId="77777777" w:rsidR="000E37DC" w:rsidRDefault="000E37DC" w:rsidP="00FE21C8">
      <w:pPr>
        <w:spacing w:after="0" w:line="240" w:lineRule="auto"/>
        <w:jc w:val="both"/>
        <w:rPr>
          <w:rFonts w:asciiTheme="majorHAnsi" w:hAnsiTheme="majorHAnsi"/>
        </w:rPr>
      </w:pPr>
    </w:p>
    <w:p w14:paraId="2224EF9C" w14:textId="77777777" w:rsidR="000E37DC" w:rsidRDefault="000E37DC" w:rsidP="00FE21C8">
      <w:pPr>
        <w:spacing w:after="0" w:line="240" w:lineRule="auto"/>
        <w:jc w:val="both"/>
        <w:rPr>
          <w:rFonts w:asciiTheme="majorHAnsi" w:hAnsiTheme="majorHAnsi"/>
        </w:rPr>
      </w:pPr>
    </w:p>
    <w:p w14:paraId="7E08E81E" w14:textId="77777777" w:rsidR="000E37DC" w:rsidRDefault="000E37DC" w:rsidP="00FE21C8">
      <w:pPr>
        <w:spacing w:after="0" w:line="240" w:lineRule="auto"/>
        <w:jc w:val="both"/>
        <w:rPr>
          <w:rFonts w:asciiTheme="majorHAnsi" w:hAnsiTheme="majorHAnsi"/>
        </w:rPr>
      </w:pPr>
    </w:p>
    <w:p w14:paraId="36BDCCCC" w14:textId="77777777" w:rsidR="000E37DC" w:rsidRDefault="000E37DC" w:rsidP="00FE21C8">
      <w:pPr>
        <w:spacing w:after="0" w:line="240" w:lineRule="auto"/>
        <w:jc w:val="both"/>
        <w:rPr>
          <w:rFonts w:asciiTheme="majorHAnsi" w:hAnsiTheme="majorHAnsi"/>
        </w:rPr>
      </w:pPr>
    </w:p>
    <w:p w14:paraId="2A66785D" w14:textId="77777777" w:rsidR="000E37DC" w:rsidRDefault="000E37DC" w:rsidP="00FE21C8">
      <w:pPr>
        <w:spacing w:after="0" w:line="240" w:lineRule="auto"/>
        <w:jc w:val="both"/>
        <w:rPr>
          <w:rFonts w:asciiTheme="majorHAnsi" w:hAnsiTheme="majorHAnsi"/>
        </w:rPr>
      </w:pPr>
    </w:p>
    <w:p w14:paraId="382461DA" w14:textId="77777777" w:rsidR="000E37DC" w:rsidRPr="00092708" w:rsidRDefault="000E37DC" w:rsidP="00FE21C8">
      <w:pPr>
        <w:spacing w:after="0" w:line="240" w:lineRule="auto"/>
        <w:jc w:val="both"/>
        <w:rPr>
          <w:rFonts w:asciiTheme="majorHAnsi" w:hAnsiTheme="majorHAnsi"/>
        </w:rPr>
      </w:pPr>
    </w:p>
    <w:p w14:paraId="66CAA868" w14:textId="77777777" w:rsidR="00241302" w:rsidRPr="00092708" w:rsidRDefault="00CC410B" w:rsidP="00B915FD">
      <w:pPr>
        <w:spacing w:after="0" w:line="240" w:lineRule="auto"/>
        <w:jc w:val="both"/>
        <w:rPr>
          <w:rFonts w:asciiTheme="majorHAnsi" w:hAnsiTheme="majorHAnsi"/>
        </w:rPr>
      </w:pPr>
      <w:r>
        <w:rPr>
          <w:rFonts w:asciiTheme="majorHAnsi" w:hAnsiTheme="majorHAnsi"/>
          <w:noProof/>
          <w:lang w:val="fr-FR" w:eastAsia="fr-FR"/>
        </w:rPr>
        <w:drawing>
          <wp:anchor distT="0" distB="0" distL="114300" distR="114300" simplePos="0" relativeHeight="251669504" behindDoc="0" locked="0" layoutInCell="1" allowOverlap="1" wp14:anchorId="518B9B04" wp14:editId="73C6CFC7">
            <wp:simplePos x="0" y="0"/>
            <wp:positionH relativeFrom="column">
              <wp:posOffset>-207010</wp:posOffset>
            </wp:positionH>
            <wp:positionV relativeFrom="paragraph">
              <wp:posOffset>8890</wp:posOffset>
            </wp:positionV>
            <wp:extent cx="365125" cy="885190"/>
            <wp:effectExtent l="19050" t="0" r="0" b="0"/>
            <wp:wrapSquare wrapText="bothSides"/>
            <wp:docPr id="58" name="Imag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29"/>
                    <a:srcRect/>
                    <a:stretch>
                      <a:fillRect/>
                    </a:stretch>
                  </pic:blipFill>
                  <pic:spPr bwMode="auto">
                    <a:xfrm>
                      <a:off x="0" y="0"/>
                      <a:ext cx="365125" cy="885190"/>
                    </a:xfrm>
                    <a:prstGeom prst="rect">
                      <a:avLst/>
                    </a:prstGeom>
                    <a:noFill/>
                    <a:ln w="9525">
                      <a:noFill/>
                      <a:miter lim="800000"/>
                      <a:headEnd/>
                      <a:tailEnd/>
                    </a:ln>
                  </pic:spPr>
                </pic:pic>
              </a:graphicData>
            </a:graphic>
          </wp:anchor>
        </w:drawing>
      </w:r>
    </w:p>
    <w:p w14:paraId="07AB912D" w14:textId="77777777" w:rsidR="00CC410B" w:rsidRPr="00CC410B" w:rsidRDefault="00CC410B" w:rsidP="00CC410B">
      <w:pPr>
        <w:pStyle w:val="Paragraphedeliste"/>
        <w:numPr>
          <w:ilvl w:val="0"/>
          <w:numId w:val="11"/>
        </w:numPr>
        <w:spacing w:after="0" w:line="240" w:lineRule="auto"/>
        <w:jc w:val="both"/>
        <w:rPr>
          <w:rFonts w:asciiTheme="majorHAnsi" w:hAnsiTheme="majorHAnsi"/>
        </w:rPr>
      </w:pPr>
      <w:r w:rsidRPr="00CC410B">
        <w:rPr>
          <w:rFonts w:asciiTheme="majorHAnsi" w:hAnsiTheme="majorHAnsi"/>
        </w:rPr>
        <w:t>La résolution élévationelle</w:t>
      </w:r>
      <w:r w:rsidR="00241302" w:rsidRPr="00CC410B">
        <w:rPr>
          <w:rFonts w:asciiTheme="majorHAnsi" w:hAnsiTheme="majorHAnsi"/>
        </w:rPr>
        <w:t xml:space="preserve"> </w:t>
      </w:r>
    </w:p>
    <w:p w14:paraId="5BED1455" w14:textId="77777777" w:rsidR="004E0072" w:rsidRPr="00CC410B" w:rsidRDefault="004E0072" w:rsidP="00CC410B">
      <w:pPr>
        <w:spacing w:after="0" w:line="240" w:lineRule="auto"/>
        <w:jc w:val="both"/>
        <w:rPr>
          <w:rFonts w:asciiTheme="majorHAnsi" w:hAnsiTheme="majorHAnsi"/>
        </w:rPr>
      </w:pPr>
      <w:r w:rsidRPr="00CC410B">
        <w:rPr>
          <w:rFonts w:asciiTheme="majorHAnsi" w:hAnsiTheme="majorHAnsi"/>
        </w:rPr>
        <w:t>C</w:t>
      </w:r>
      <w:r w:rsidR="00CC410B">
        <w:rPr>
          <w:rFonts w:asciiTheme="majorHAnsi" w:hAnsiTheme="majorHAnsi"/>
        </w:rPr>
        <w:t>’est la c</w:t>
      </w:r>
      <w:r w:rsidRPr="00CC410B">
        <w:rPr>
          <w:rFonts w:asciiTheme="majorHAnsi" w:hAnsiTheme="majorHAnsi"/>
        </w:rPr>
        <w:t>apacité de résoudre 2 cibles placées à une certaine distance</w:t>
      </w:r>
      <w:r w:rsidR="00241302" w:rsidRPr="00CC410B">
        <w:rPr>
          <w:rFonts w:asciiTheme="majorHAnsi" w:hAnsiTheme="majorHAnsi"/>
        </w:rPr>
        <w:t xml:space="preserve"> </w:t>
      </w:r>
      <w:r w:rsidRPr="00CC410B">
        <w:rPr>
          <w:rFonts w:asciiTheme="majorHAnsi" w:hAnsiTheme="majorHAnsi"/>
        </w:rPr>
        <w:t>et disposées dans un plan perpendiculaire au plan de</w:t>
      </w:r>
      <w:r w:rsidR="00241302" w:rsidRPr="00CC410B">
        <w:rPr>
          <w:rFonts w:asciiTheme="majorHAnsi" w:hAnsiTheme="majorHAnsi"/>
        </w:rPr>
        <w:t xml:space="preserve"> </w:t>
      </w:r>
      <w:r w:rsidRPr="00CC410B">
        <w:rPr>
          <w:rFonts w:asciiTheme="majorHAnsi" w:hAnsiTheme="majorHAnsi"/>
        </w:rPr>
        <w:t>l’image.</w:t>
      </w:r>
      <w:r w:rsidR="00241302" w:rsidRPr="00CC410B">
        <w:rPr>
          <w:rFonts w:asciiTheme="majorHAnsi" w:hAnsiTheme="majorHAnsi"/>
        </w:rPr>
        <w:t xml:space="preserve"> </w:t>
      </w:r>
      <w:r w:rsidR="00CC410B">
        <w:rPr>
          <w:rFonts w:asciiTheme="majorHAnsi" w:hAnsiTheme="majorHAnsi"/>
        </w:rPr>
        <w:t xml:space="preserve"> C’est en fait la capacité à discriminer entre deux points qui sont situés dans l’épaisseur.</w:t>
      </w:r>
    </w:p>
    <w:p w14:paraId="3131E86E" w14:textId="77777777" w:rsidR="00241302" w:rsidRDefault="000E37DC" w:rsidP="00B915FD">
      <w:pPr>
        <w:spacing w:after="0" w:line="240" w:lineRule="auto"/>
        <w:jc w:val="both"/>
        <w:rPr>
          <w:rFonts w:asciiTheme="majorHAnsi" w:hAnsiTheme="majorHAnsi"/>
        </w:rPr>
      </w:pPr>
      <w:r>
        <w:rPr>
          <w:rFonts w:asciiTheme="majorHAnsi" w:hAnsiTheme="majorHAnsi"/>
          <w:noProof/>
          <w:lang w:val="fr-FR" w:eastAsia="fr-FR"/>
        </w:rPr>
        <w:drawing>
          <wp:anchor distT="0" distB="0" distL="114300" distR="114300" simplePos="0" relativeHeight="251672576" behindDoc="0" locked="0" layoutInCell="1" allowOverlap="1" wp14:anchorId="2D1DF1A4" wp14:editId="70CBED3A">
            <wp:simplePos x="0" y="0"/>
            <wp:positionH relativeFrom="column">
              <wp:posOffset>5198745</wp:posOffset>
            </wp:positionH>
            <wp:positionV relativeFrom="paragraph">
              <wp:posOffset>125095</wp:posOffset>
            </wp:positionV>
            <wp:extent cx="1421130" cy="617220"/>
            <wp:effectExtent l="19050" t="0" r="7620" b="0"/>
            <wp:wrapSquare wrapText="bothSides"/>
            <wp:docPr id="67" name="Imag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30"/>
                    <a:srcRect/>
                    <a:stretch>
                      <a:fillRect/>
                    </a:stretch>
                  </pic:blipFill>
                  <pic:spPr bwMode="auto">
                    <a:xfrm>
                      <a:off x="0" y="0"/>
                      <a:ext cx="1421130" cy="617220"/>
                    </a:xfrm>
                    <a:prstGeom prst="rect">
                      <a:avLst/>
                    </a:prstGeom>
                    <a:noFill/>
                    <a:ln w="9525">
                      <a:noFill/>
                      <a:miter lim="800000"/>
                      <a:headEnd/>
                      <a:tailEnd/>
                    </a:ln>
                  </pic:spPr>
                </pic:pic>
              </a:graphicData>
            </a:graphic>
          </wp:anchor>
        </w:drawing>
      </w:r>
    </w:p>
    <w:p w14:paraId="62AE9ED9" w14:textId="77777777" w:rsidR="00241302" w:rsidRPr="00092708" w:rsidRDefault="000E37DC" w:rsidP="00B915FD">
      <w:pPr>
        <w:spacing w:after="0" w:line="240" w:lineRule="auto"/>
        <w:jc w:val="both"/>
        <w:rPr>
          <w:rFonts w:asciiTheme="majorHAnsi" w:hAnsiTheme="majorHAnsi"/>
        </w:rPr>
      </w:pPr>
      <w:r>
        <w:rPr>
          <w:rFonts w:asciiTheme="majorHAnsi" w:hAnsiTheme="majorHAnsi"/>
        </w:rPr>
        <w:t>Cela est relatif à l’épaisseur de coupe ce qui dépend de la taille des cristaux dans la sonde.</w:t>
      </w:r>
    </w:p>
    <w:p w14:paraId="6010D155" w14:textId="77777777" w:rsidR="004E0072" w:rsidRPr="00092708" w:rsidRDefault="004E0072" w:rsidP="00B915FD">
      <w:pPr>
        <w:spacing w:after="0" w:line="240" w:lineRule="auto"/>
        <w:jc w:val="both"/>
        <w:rPr>
          <w:rFonts w:asciiTheme="majorHAnsi" w:hAnsiTheme="majorHAnsi"/>
        </w:rPr>
      </w:pPr>
    </w:p>
    <w:p w14:paraId="003B964E" w14:textId="77777777" w:rsidR="00551497" w:rsidRPr="00F8061E" w:rsidRDefault="00F8061E" w:rsidP="00F8061E">
      <w:pPr>
        <w:pStyle w:val="Paragraphedeliste"/>
        <w:numPr>
          <w:ilvl w:val="0"/>
          <w:numId w:val="8"/>
        </w:numPr>
        <w:spacing w:after="0" w:line="240" w:lineRule="auto"/>
        <w:jc w:val="both"/>
        <w:rPr>
          <w:rFonts w:asciiTheme="majorHAnsi" w:hAnsiTheme="majorHAnsi"/>
          <w:i/>
          <w:color w:val="548DD4" w:themeColor="text2" w:themeTint="99"/>
        </w:rPr>
      </w:pPr>
      <w:r w:rsidRPr="00F8061E">
        <w:rPr>
          <w:rFonts w:asciiTheme="majorHAnsi" w:hAnsiTheme="majorHAnsi"/>
          <w:i/>
          <w:color w:val="548DD4" w:themeColor="text2" w:themeTint="99"/>
        </w:rPr>
        <w:t>L’échographe</w:t>
      </w:r>
    </w:p>
    <w:p w14:paraId="0901DB72" w14:textId="77777777" w:rsidR="00551497" w:rsidRPr="00F8061E" w:rsidRDefault="00F8061E" w:rsidP="00B915FD">
      <w:pPr>
        <w:spacing w:after="0" w:line="240" w:lineRule="auto"/>
        <w:jc w:val="both"/>
        <w:rPr>
          <w:rFonts w:asciiTheme="majorHAnsi" w:hAnsiTheme="majorHAnsi"/>
        </w:rPr>
      </w:pPr>
      <w:r>
        <w:rPr>
          <w:rFonts w:asciiTheme="majorHAnsi" w:hAnsiTheme="majorHAnsi"/>
          <w:noProof/>
          <w:lang w:val="fr-FR" w:eastAsia="fr-FR"/>
        </w:rPr>
        <w:drawing>
          <wp:anchor distT="0" distB="0" distL="114300" distR="114300" simplePos="0" relativeHeight="251719680" behindDoc="0" locked="0" layoutInCell="1" allowOverlap="1" wp14:anchorId="5A58C34E" wp14:editId="1A495D48">
            <wp:simplePos x="0" y="0"/>
            <wp:positionH relativeFrom="column">
              <wp:posOffset>-370205</wp:posOffset>
            </wp:positionH>
            <wp:positionV relativeFrom="paragraph">
              <wp:posOffset>76200</wp:posOffset>
            </wp:positionV>
            <wp:extent cx="3754755" cy="2253615"/>
            <wp:effectExtent l="19050" t="0" r="0" b="0"/>
            <wp:wrapSquare wrapText="bothSides"/>
            <wp:docPr id="73" name="Imag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31"/>
                    <a:srcRect t="8076"/>
                    <a:stretch>
                      <a:fillRect/>
                    </a:stretch>
                  </pic:blipFill>
                  <pic:spPr bwMode="auto">
                    <a:xfrm>
                      <a:off x="0" y="0"/>
                      <a:ext cx="3754755" cy="2253615"/>
                    </a:xfrm>
                    <a:prstGeom prst="rect">
                      <a:avLst/>
                    </a:prstGeom>
                    <a:noFill/>
                    <a:ln w="9525">
                      <a:noFill/>
                      <a:miter lim="800000"/>
                      <a:headEnd/>
                      <a:tailEnd/>
                    </a:ln>
                  </pic:spPr>
                </pic:pic>
              </a:graphicData>
            </a:graphic>
          </wp:anchor>
        </w:drawing>
      </w:r>
    </w:p>
    <w:p w14:paraId="274C653B" w14:textId="77777777" w:rsidR="00551497" w:rsidRPr="00F8061E" w:rsidRDefault="00551497" w:rsidP="00B915FD">
      <w:pPr>
        <w:spacing w:after="0" w:line="240" w:lineRule="auto"/>
        <w:jc w:val="both"/>
        <w:rPr>
          <w:rFonts w:asciiTheme="majorHAnsi" w:hAnsiTheme="majorHAnsi"/>
        </w:rPr>
      </w:pPr>
    </w:p>
    <w:p w14:paraId="38D44EDC" w14:textId="77777777" w:rsidR="00F8061E" w:rsidRPr="00F8061E" w:rsidRDefault="00F8061E" w:rsidP="00F8061E">
      <w:pPr>
        <w:spacing w:after="0" w:line="240" w:lineRule="auto"/>
        <w:jc w:val="both"/>
        <w:rPr>
          <w:rFonts w:asciiTheme="majorHAnsi" w:hAnsiTheme="majorHAnsi"/>
        </w:rPr>
      </w:pPr>
      <w:r>
        <w:rPr>
          <w:rFonts w:asciiTheme="majorHAnsi" w:hAnsiTheme="majorHAnsi"/>
        </w:rPr>
        <w:t>On a les boutons de gain général et le gain étagé. On a aussi le focus. Par ailleurs, on remarque une boule</w:t>
      </w:r>
      <w:r w:rsidRPr="00F8061E">
        <w:rPr>
          <w:rFonts w:asciiTheme="majorHAnsi" w:hAnsiTheme="majorHAnsi"/>
        </w:rPr>
        <w:t xml:space="preserve"> qui permet de geler notre image. Elle nous permet aussi de retourner</w:t>
      </w:r>
      <w:r>
        <w:rPr>
          <w:rFonts w:asciiTheme="majorHAnsi" w:hAnsiTheme="majorHAnsi"/>
        </w:rPr>
        <w:t xml:space="preserve"> à</w:t>
      </w:r>
      <w:r w:rsidRPr="00F8061E">
        <w:rPr>
          <w:rFonts w:asciiTheme="majorHAnsi" w:hAnsiTheme="majorHAnsi"/>
        </w:rPr>
        <w:t xml:space="preserve"> une autre image pour sélectionner la meilleure.</w:t>
      </w:r>
      <w:r>
        <w:rPr>
          <w:rFonts w:asciiTheme="majorHAnsi" w:hAnsiTheme="majorHAnsi"/>
        </w:rPr>
        <w:t xml:space="preserve"> Il est aussi possible de jouer avec la profondeur de l’image, soit pour l’agrandir, soit pour la rétrécir. Il est aussi possible de couper l’écran en deux pour comparer deux choses.</w:t>
      </w:r>
    </w:p>
    <w:p w14:paraId="43E20E9F" w14:textId="77777777" w:rsidR="00F8061E" w:rsidRDefault="00F8061E" w:rsidP="00B915FD">
      <w:pPr>
        <w:spacing w:after="0" w:line="240" w:lineRule="auto"/>
        <w:jc w:val="both"/>
        <w:rPr>
          <w:rFonts w:asciiTheme="majorHAnsi" w:hAnsiTheme="majorHAnsi"/>
        </w:rPr>
      </w:pPr>
    </w:p>
    <w:p w14:paraId="5257D0DD" w14:textId="77777777" w:rsidR="00F8061E" w:rsidRDefault="00F8061E" w:rsidP="00B915FD">
      <w:pPr>
        <w:spacing w:after="0" w:line="240" w:lineRule="auto"/>
        <w:jc w:val="both"/>
        <w:rPr>
          <w:rFonts w:asciiTheme="majorHAnsi" w:hAnsiTheme="majorHAnsi"/>
        </w:rPr>
      </w:pPr>
      <w:r>
        <w:rPr>
          <w:rFonts w:asciiTheme="majorHAnsi" w:hAnsiTheme="majorHAnsi"/>
          <w:noProof/>
          <w:lang w:val="fr-FR" w:eastAsia="fr-FR"/>
        </w:rPr>
        <w:drawing>
          <wp:anchor distT="0" distB="0" distL="114300" distR="114300" simplePos="0" relativeHeight="251720704" behindDoc="0" locked="0" layoutInCell="1" allowOverlap="1" wp14:anchorId="0B8C53BF" wp14:editId="21758FE5">
            <wp:simplePos x="0" y="0"/>
            <wp:positionH relativeFrom="column">
              <wp:posOffset>73660</wp:posOffset>
            </wp:positionH>
            <wp:positionV relativeFrom="paragraph">
              <wp:posOffset>184785</wp:posOffset>
            </wp:positionV>
            <wp:extent cx="3352800" cy="2527300"/>
            <wp:effectExtent l="19050" t="0" r="0" b="0"/>
            <wp:wrapSquare wrapText="bothSides"/>
            <wp:docPr id="76" name="Imag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32"/>
                    <a:srcRect/>
                    <a:stretch>
                      <a:fillRect/>
                    </a:stretch>
                  </pic:blipFill>
                  <pic:spPr bwMode="auto">
                    <a:xfrm>
                      <a:off x="0" y="0"/>
                      <a:ext cx="3352800" cy="2527300"/>
                    </a:xfrm>
                    <a:prstGeom prst="rect">
                      <a:avLst/>
                    </a:prstGeom>
                    <a:noFill/>
                    <a:ln w="9525">
                      <a:noFill/>
                      <a:miter lim="800000"/>
                      <a:headEnd/>
                      <a:tailEnd/>
                    </a:ln>
                  </pic:spPr>
                </pic:pic>
              </a:graphicData>
            </a:graphic>
          </wp:anchor>
        </w:drawing>
      </w:r>
    </w:p>
    <w:p w14:paraId="0DF485BB" w14:textId="77777777" w:rsidR="00F8061E" w:rsidRDefault="00F8061E" w:rsidP="00B915FD">
      <w:pPr>
        <w:spacing w:after="0" w:line="240" w:lineRule="auto"/>
        <w:jc w:val="both"/>
        <w:rPr>
          <w:rFonts w:asciiTheme="majorHAnsi" w:hAnsiTheme="majorHAnsi"/>
        </w:rPr>
      </w:pPr>
    </w:p>
    <w:p w14:paraId="78BB096F" w14:textId="77777777" w:rsidR="00F8061E" w:rsidRDefault="00F8061E" w:rsidP="00B915FD">
      <w:pPr>
        <w:spacing w:after="0" w:line="240" w:lineRule="auto"/>
        <w:jc w:val="both"/>
        <w:rPr>
          <w:rFonts w:asciiTheme="majorHAnsi" w:hAnsiTheme="majorHAnsi"/>
        </w:rPr>
      </w:pPr>
    </w:p>
    <w:p w14:paraId="3A65D180" w14:textId="77777777" w:rsidR="00F8061E" w:rsidRDefault="00F8061E" w:rsidP="00B915FD">
      <w:pPr>
        <w:spacing w:after="0" w:line="240" w:lineRule="auto"/>
        <w:jc w:val="both"/>
        <w:rPr>
          <w:rFonts w:asciiTheme="majorHAnsi" w:hAnsiTheme="majorHAnsi"/>
        </w:rPr>
      </w:pPr>
    </w:p>
    <w:p w14:paraId="6F22DDCF" w14:textId="77777777" w:rsidR="00551497" w:rsidRDefault="00551497" w:rsidP="00B915FD">
      <w:pPr>
        <w:spacing w:after="0" w:line="240" w:lineRule="auto"/>
        <w:jc w:val="both"/>
        <w:rPr>
          <w:rFonts w:asciiTheme="majorHAnsi" w:hAnsiTheme="majorHAnsi"/>
        </w:rPr>
      </w:pPr>
    </w:p>
    <w:p w14:paraId="27A444E3" w14:textId="77777777" w:rsidR="00F8061E" w:rsidRDefault="00F8061E" w:rsidP="00B915FD">
      <w:pPr>
        <w:spacing w:after="0" w:line="240" w:lineRule="auto"/>
        <w:jc w:val="both"/>
        <w:rPr>
          <w:rFonts w:asciiTheme="majorHAnsi" w:hAnsiTheme="majorHAnsi"/>
        </w:rPr>
      </w:pPr>
    </w:p>
    <w:p w14:paraId="63F38783" w14:textId="77777777" w:rsidR="00F8061E" w:rsidRDefault="00F8061E" w:rsidP="00B915FD">
      <w:pPr>
        <w:spacing w:after="0" w:line="240" w:lineRule="auto"/>
        <w:jc w:val="both"/>
        <w:rPr>
          <w:rFonts w:asciiTheme="majorHAnsi" w:hAnsiTheme="majorHAnsi"/>
        </w:rPr>
      </w:pPr>
      <w:r>
        <w:rPr>
          <w:rFonts w:asciiTheme="majorHAnsi" w:hAnsiTheme="majorHAnsi"/>
        </w:rPr>
        <w:t>On a ici un autre exemple d’échographe et de ses boutons.</w:t>
      </w:r>
    </w:p>
    <w:p w14:paraId="10A29EA2" w14:textId="77777777" w:rsidR="00F8061E" w:rsidRDefault="00F8061E" w:rsidP="00B915FD">
      <w:pPr>
        <w:spacing w:after="0" w:line="240" w:lineRule="auto"/>
        <w:jc w:val="both"/>
        <w:rPr>
          <w:rFonts w:asciiTheme="majorHAnsi" w:hAnsiTheme="majorHAnsi"/>
        </w:rPr>
      </w:pPr>
    </w:p>
    <w:p w14:paraId="49AC71DC" w14:textId="77777777" w:rsidR="00F8061E" w:rsidRDefault="00F8061E" w:rsidP="00B915FD">
      <w:pPr>
        <w:spacing w:after="0" w:line="240" w:lineRule="auto"/>
        <w:jc w:val="both"/>
        <w:rPr>
          <w:rFonts w:asciiTheme="majorHAnsi" w:hAnsiTheme="majorHAnsi"/>
        </w:rPr>
      </w:pPr>
    </w:p>
    <w:p w14:paraId="7798E9EC" w14:textId="77777777" w:rsidR="00F8061E" w:rsidRDefault="00F8061E" w:rsidP="00B915FD">
      <w:pPr>
        <w:spacing w:after="0" w:line="240" w:lineRule="auto"/>
        <w:jc w:val="both"/>
        <w:rPr>
          <w:rFonts w:asciiTheme="majorHAnsi" w:hAnsiTheme="majorHAnsi"/>
        </w:rPr>
      </w:pPr>
    </w:p>
    <w:p w14:paraId="4052FD3E" w14:textId="77777777" w:rsidR="00F8061E" w:rsidRDefault="00F8061E" w:rsidP="00B915FD">
      <w:pPr>
        <w:spacing w:after="0" w:line="240" w:lineRule="auto"/>
        <w:jc w:val="both"/>
        <w:rPr>
          <w:rFonts w:asciiTheme="majorHAnsi" w:hAnsiTheme="majorHAnsi"/>
        </w:rPr>
      </w:pPr>
    </w:p>
    <w:p w14:paraId="4ACA0CC3" w14:textId="77777777" w:rsidR="00F8061E" w:rsidRDefault="00F8061E" w:rsidP="00B915FD">
      <w:pPr>
        <w:spacing w:after="0" w:line="240" w:lineRule="auto"/>
        <w:jc w:val="both"/>
        <w:rPr>
          <w:rFonts w:asciiTheme="majorHAnsi" w:hAnsiTheme="majorHAnsi"/>
        </w:rPr>
      </w:pPr>
    </w:p>
    <w:p w14:paraId="44587B7E" w14:textId="77777777" w:rsidR="00F8061E" w:rsidRDefault="00F8061E" w:rsidP="00B915FD">
      <w:pPr>
        <w:spacing w:after="0" w:line="240" w:lineRule="auto"/>
        <w:jc w:val="both"/>
        <w:rPr>
          <w:rFonts w:asciiTheme="majorHAnsi" w:hAnsiTheme="majorHAnsi"/>
        </w:rPr>
      </w:pPr>
    </w:p>
    <w:p w14:paraId="118664C5" w14:textId="77777777" w:rsidR="00F8061E" w:rsidRDefault="00F8061E" w:rsidP="00B915FD">
      <w:pPr>
        <w:spacing w:after="0" w:line="240" w:lineRule="auto"/>
        <w:jc w:val="both"/>
        <w:rPr>
          <w:rFonts w:asciiTheme="majorHAnsi" w:hAnsiTheme="majorHAnsi"/>
        </w:rPr>
      </w:pPr>
    </w:p>
    <w:p w14:paraId="6BD4A4CB" w14:textId="77777777" w:rsidR="00F8061E" w:rsidRDefault="00F8061E" w:rsidP="00B915FD">
      <w:pPr>
        <w:spacing w:after="0" w:line="240" w:lineRule="auto"/>
        <w:jc w:val="both"/>
        <w:rPr>
          <w:rFonts w:asciiTheme="majorHAnsi" w:hAnsiTheme="majorHAnsi"/>
        </w:rPr>
      </w:pPr>
    </w:p>
    <w:p w14:paraId="57C2E7AC" w14:textId="77777777" w:rsidR="00551497" w:rsidRPr="006A4091" w:rsidRDefault="00551497" w:rsidP="006A4091">
      <w:pPr>
        <w:pStyle w:val="Paragraphedeliste"/>
        <w:numPr>
          <w:ilvl w:val="0"/>
          <w:numId w:val="8"/>
        </w:numPr>
        <w:spacing w:after="0" w:line="240" w:lineRule="auto"/>
        <w:jc w:val="both"/>
        <w:rPr>
          <w:rFonts w:asciiTheme="majorHAnsi" w:hAnsiTheme="majorHAnsi"/>
          <w:i/>
          <w:color w:val="548DD4" w:themeColor="text2" w:themeTint="99"/>
        </w:rPr>
      </w:pPr>
      <w:r w:rsidRPr="006A4091">
        <w:rPr>
          <w:rFonts w:asciiTheme="majorHAnsi" w:hAnsiTheme="majorHAnsi"/>
          <w:i/>
          <w:color w:val="548DD4" w:themeColor="text2" w:themeTint="99"/>
        </w:rPr>
        <w:t>Les réglages</w:t>
      </w:r>
    </w:p>
    <w:p w14:paraId="6B3E88EC" w14:textId="77777777" w:rsidR="006A4091" w:rsidRDefault="006A4091" w:rsidP="00B915FD">
      <w:pPr>
        <w:spacing w:after="0" w:line="240" w:lineRule="auto"/>
        <w:jc w:val="both"/>
        <w:rPr>
          <w:rFonts w:asciiTheme="majorHAnsi" w:hAnsiTheme="majorHAnsi"/>
          <w:b/>
        </w:rPr>
      </w:pPr>
    </w:p>
    <w:p w14:paraId="5917C4F6" w14:textId="77777777" w:rsidR="006A4091" w:rsidRPr="006A4091" w:rsidRDefault="006A4091" w:rsidP="00B915FD">
      <w:pPr>
        <w:spacing w:after="0" w:line="240" w:lineRule="auto"/>
        <w:jc w:val="both"/>
        <w:rPr>
          <w:rFonts w:asciiTheme="majorHAnsi" w:hAnsiTheme="majorHAnsi"/>
        </w:rPr>
      </w:pPr>
      <w:r w:rsidRPr="006A4091">
        <w:rPr>
          <w:rFonts w:asciiTheme="majorHAnsi" w:hAnsiTheme="majorHAnsi"/>
        </w:rPr>
        <w:t>Avant de commencer à faire une échographie, il faut que l’appareil soit correctement réglé.</w:t>
      </w:r>
    </w:p>
    <w:p w14:paraId="7FEBFBB0" w14:textId="77777777" w:rsidR="006A4091" w:rsidRDefault="006A4091" w:rsidP="00B915FD">
      <w:pPr>
        <w:spacing w:after="0" w:line="240" w:lineRule="auto"/>
        <w:jc w:val="both"/>
        <w:rPr>
          <w:rFonts w:asciiTheme="majorHAnsi" w:hAnsiTheme="majorHAnsi"/>
          <w:b/>
        </w:rPr>
      </w:pPr>
    </w:p>
    <w:p w14:paraId="1B23857A" w14:textId="77777777" w:rsidR="006A4091" w:rsidRDefault="006A4091" w:rsidP="006A4091">
      <w:pPr>
        <w:pStyle w:val="Paragraphedeliste"/>
        <w:numPr>
          <w:ilvl w:val="0"/>
          <w:numId w:val="12"/>
        </w:numPr>
        <w:spacing w:after="0" w:line="240" w:lineRule="auto"/>
        <w:jc w:val="both"/>
        <w:rPr>
          <w:rFonts w:asciiTheme="majorHAnsi" w:hAnsiTheme="majorHAnsi"/>
        </w:rPr>
      </w:pPr>
      <w:r w:rsidRPr="006A4091">
        <w:rPr>
          <w:rFonts w:asciiTheme="majorHAnsi" w:hAnsiTheme="majorHAnsi"/>
        </w:rPr>
        <w:t>Les réglages en début d’examen</w:t>
      </w:r>
    </w:p>
    <w:p w14:paraId="3CC45A95" w14:textId="77777777" w:rsidR="006A4091" w:rsidRDefault="00ED0936" w:rsidP="006A4091">
      <w:pPr>
        <w:spacing w:after="0" w:line="240" w:lineRule="auto"/>
        <w:jc w:val="both"/>
        <w:rPr>
          <w:rFonts w:asciiTheme="majorHAnsi" w:hAnsiTheme="majorHAnsi"/>
        </w:rPr>
      </w:pPr>
      <w:r>
        <w:rPr>
          <w:rFonts w:asciiTheme="majorHAnsi" w:hAnsiTheme="majorHAnsi"/>
        </w:rPr>
        <w:t>Les différentes choses que l’on doit faire sont les préréglages, le choix d’une sonde et l’adoption d’une orientation de la sonde.</w:t>
      </w:r>
    </w:p>
    <w:p w14:paraId="53D3E7FC" w14:textId="77777777" w:rsidR="00ED0936" w:rsidRDefault="00ED0936" w:rsidP="006A4091">
      <w:pPr>
        <w:spacing w:after="0" w:line="240" w:lineRule="auto"/>
        <w:jc w:val="both"/>
        <w:rPr>
          <w:rFonts w:asciiTheme="majorHAnsi" w:hAnsiTheme="majorHAnsi"/>
        </w:rPr>
      </w:pPr>
    </w:p>
    <w:p w14:paraId="037790EF" w14:textId="77777777" w:rsidR="00ED0936" w:rsidRDefault="00ED0936" w:rsidP="00ED0936">
      <w:pPr>
        <w:spacing w:after="0" w:line="240" w:lineRule="auto"/>
        <w:jc w:val="both"/>
        <w:rPr>
          <w:rFonts w:asciiTheme="majorHAnsi" w:hAnsiTheme="majorHAnsi"/>
        </w:rPr>
      </w:pPr>
      <w:r w:rsidRPr="00ED0936">
        <w:rPr>
          <w:rFonts w:asciiTheme="majorHAnsi" w:hAnsiTheme="majorHAnsi"/>
          <w:b/>
          <w:i/>
          <w:color w:val="00B050"/>
        </w:rPr>
        <w:t>Préréglages</w:t>
      </w:r>
      <w:r>
        <w:rPr>
          <w:rFonts w:asciiTheme="majorHAnsi" w:hAnsiTheme="majorHAnsi"/>
        </w:rPr>
        <w:t> : Ils p</w:t>
      </w:r>
      <w:r w:rsidRPr="00092708">
        <w:rPr>
          <w:rFonts w:asciiTheme="majorHAnsi" w:hAnsiTheme="majorHAnsi"/>
        </w:rPr>
        <w:t>ermettent de régler un certain nombre de paramètres, comme le contraste, la persistance de l'image, ou le renforcement des contours automatiquement à une valeur prédéterminée (par</w:t>
      </w:r>
      <w:r>
        <w:rPr>
          <w:rFonts w:asciiTheme="majorHAnsi" w:hAnsiTheme="majorHAnsi"/>
        </w:rPr>
        <w:t xml:space="preserve"> </w:t>
      </w:r>
      <w:r w:rsidRPr="00092708">
        <w:rPr>
          <w:rFonts w:asciiTheme="majorHAnsi" w:hAnsiTheme="majorHAnsi"/>
        </w:rPr>
        <w:t>le constructeur ou par l’utilisateur) en fonction de caractéristiques de la partie à examiner</w:t>
      </w:r>
      <w:r w:rsidR="006C5506">
        <w:rPr>
          <w:rFonts w:asciiTheme="majorHAnsi" w:hAnsiTheme="majorHAnsi"/>
        </w:rPr>
        <w:t xml:space="preserve"> (cela se choisit au moment où le patient </w:t>
      </w:r>
      <w:r w:rsidR="006C5506">
        <w:rPr>
          <w:rFonts w:asciiTheme="majorHAnsi" w:hAnsiTheme="majorHAnsi"/>
        </w:rPr>
        <w:lastRenderedPageBreak/>
        <w:t>arrive, quand on sait ce que l’on doit examiner)</w:t>
      </w:r>
      <w:r w:rsidRPr="00092708">
        <w:rPr>
          <w:rFonts w:asciiTheme="majorHAnsi" w:hAnsiTheme="majorHAnsi"/>
        </w:rPr>
        <w:t>.</w:t>
      </w:r>
      <w:r w:rsidR="006C5506">
        <w:rPr>
          <w:rFonts w:asciiTheme="majorHAnsi" w:hAnsiTheme="majorHAnsi"/>
        </w:rPr>
        <w:t xml:space="preserve"> </w:t>
      </w:r>
      <w:r w:rsidRPr="00092708">
        <w:rPr>
          <w:rFonts w:asciiTheme="majorHAnsi" w:hAnsiTheme="majorHAnsi"/>
        </w:rPr>
        <w:t>Pour l’échographie abdominale</w:t>
      </w:r>
      <w:r>
        <w:rPr>
          <w:rFonts w:asciiTheme="majorHAnsi" w:hAnsiTheme="majorHAnsi"/>
        </w:rPr>
        <w:t xml:space="preserve">, cette partie a </w:t>
      </w:r>
      <w:r w:rsidR="006C5506">
        <w:rPr>
          <w:rFonts w:asciiTheme="majorHAnsi" w:hAnsiTheme="majorHAnsi"/>
        </w:rPr>
        <w:t xml:space="preserve">naturellement </w:t>
      </w:r>
      <w:r>
        <w:rPr>
          <w:rFonts w:asciiTheme="majorHAnsi" w:hAnsiTheme="majorHAnsi"/>
        </w:rPr>
        <w:t xml:space="preserve">un </w:t>
      </w:r>
      <w:r w:rsidRPr="00ED0936">
        <w:rPr>
          <w:rFonts w:asciiTheme="majorHAnsi" w:hAnsiTheme="majorHAnsi"/>
        </w:rPr>
        <w:t>contraste faible </w:t>
      </w:r>
      <w:r>
        <w:rPr>
          <w:rFonts w:asciiTheme="majorHAnsi" w:hAnsiTheme="majorHAnsi"/>
        </w:rPr>
        <w:t xml:space="preserve"> donc </w:t>
      </w:r>
      <w:r w:rsidRPr="00ED0936">
        <w:rPr>
          <w:rFonts w:asciiTheme="majorHAnsi" w:hAnsiTheme="majorHAnsi"/>
        </w:rPr>
        <w:t>on veut différencier différente</w:t>
      </w:r>
      <w:r>
        <w:rPr>
          <w:rFonts w:asciiTheme="majorHAnsi" w:hAnsiTheme="majorHAnsi"/>
        </w:rPr>
        <w:t>s gammes</w:t>
      </w:r>
      <w:r w:rsidRPr="00ED0936">
        <w:rPr>
          <w:rFonts w:asciiTheme="majorHAnsi" w:hAnsiTheme="majorHAnsi"/>
        </w:rPr>
        <w:t xml:space="preserve"> de gris</w:t>
      </w:r>
      <w:r w:rsidR="006C5506">
        <w:rPr>
          <w:rFonts w:asciiTheme="majorHAnsi" w:hAnsiTheme="majorHAnsi"/>
        </w:rPr>
        <w:t xml:space="preserve"> (on ne veut pas des images trop blanches ou trop noires)</w:t>
      </w:r>
      <w:r>
        <w:rPr>
          <w:rFonts w:asciiTheme="majorHAnsi" w:hAnsiTheme="majorHAnsi"/>
        </w:rPr>
        <w:t xml:space="preserve">. La </w:t>
      </w:r>
      <w:r w:rsidRPr="00ED0936">
        <w:rPr>
          <w:rFonts w:asciiTheme="majorHAnsi" w:hAnsiTheme="majorHAnsi"/>
        </w:rPr>
        <w:t>vitesse peut être relativement lent</w:t>
      </w:r>
      <w:r>
        <w:rPr>
          <w:rFonts w:asciiTheme="majorHAnsi" w:hAnsiTheme="majorHAnsi"/>
        </w:rPr>
        <w:t xml:space="preserve">e et malgré cela on aura une </w:t>
      </w:r>
      <w:r w:rsidRPr="00ED0936">
        <w:rPr>
          <w:rFonts w:asciiTheme="majorHAnsi" w:hAnsiTheme="majorHAnsi"/>
        </w:rPr>
        <w:t xml:space="preserve">persistance de l’image contrairement </w:t>
      </w:r>
      <w:r>
        <w:rPr>
          <w:rFonts w:asciiTheme="majorHAnsi" w:hAnsiTheme="majorHAnsi"/>
        </w:rPr>
        <w:t>à la cardiographie</w:t>
      </w:r>
      <w:r w:rsidRPr="00ED0936">
        <w:rPr>
          <w:rFonts w:asciiTheme="majorHAnsi" w:hAnsiTheme="majorHAnsi"/>
        </w:rPr>
        <w:t xml:space="preserve"> </w:t>
      </w:r>
      <w:r>
        <w:rPr>
          <w:rFonts w:asciiTheme="majorHAnsi" w:hAnsiTheme="majorHAnsi"/>
        </w:rPr>
        <w:t>où</w:t>
      </w:r>
      <w:r w:rsidRPr="00ED0936">
        <w:rPr>
          <w:rFonts w:asciiTheme="majorHAnsi" w:hAnsiTheme="majorHAnsi"/>
        </w:rPr>
        <w:t xml:space="preserve"> on veut que l’image change en </w:t>
      </w:r>
      <w:r>
        <w:rPr>
          <w:rFonts w:asciiTheme="majorHAnsi" w:hAnsiTheme="majorHAnsi"/>
        </w:rPr>
        <w:t>même</w:t>
      </w:r>
      <w:r w:rsidRPr="00ED0936">
        <w:rPr>
          <w:rFonts w:asciiTheme="majorHAnsi" w:hAnsiTheme="majorHAnsi"/>
        </w:rPr>
        <w:t xml:space="preserve"> temps que les mouvements du cœu</w:t>
      </w:r>
      <w:r>
        <w:rPr>
          <w:rFonts w:asciiTheme="majorHAnsi" w:hAnsiTheme="majorHAnsi"/>
        </w:rPr>
        <w:t>r (donc dans ce cas, l’</w:t>
      </w:r>
      <w:r w:rsidR="006C5506">
        <w:rPr>
          <w:rFonts w:asciiTheme="majorHAnsi" w:hAnsiTheme="majorHAnsi"/>
        </w:rPr>
        <w:t>image doit revenir très vite car le cœur est toujours en mouvement) et que les couleurs soient très tranchées.</w:t>
      </w:r>
    </w:p>
    <w:p w14:paraId="1CFFC0E5" w14:textId="77777777" w:rsidR="006C5506" w:rsidRDefault="006C5506" w:rsidP="00ED0936">
      <w:pPr>
        <w:spacing w:after="0" w:line="240" w:lineRule="auto"/>
        <w:jc w:val="both"/>
        <w:rPr>
          <w:rFonts w:asciiTheme="majorHAnsi" w:hAnsiTheme="majorHAnsi"/>
        </w:rPr>
      </w:pPr>
    </w:p>
    <w:p w14:paraId="1A97E124" w14:textId="77777777" w:rsidR="006C5506" w:rsidRPr="00092708" w:rsidRDefault="00AF48C7" w:rsidP="006C5506">
      <w:pPr>
        <w:spacing w:after="0" w:line="240" w:lineRule="auto"/>
        <w:jc w:val="both"/>
        <w:rPr>
          <w:rFonts w:asciiTheme="majorHAnsi" w:hAnsiTheme="majorHAnsi"/>
        </w:rPr>
      </w:pPr>
      <w:r>
        <w:rPr>
          <w:rFonts w:asciiTheme="majorHAnsi" w:hAnsiTheme="majorHAnsi"/>
          <w:noProof/>
          <w:lang w:val="fr-FR" w:eastAsia="fr-FR"/>
        </w:rPr>
        <w:drawing>
          <wp:anchor distT="0" distB="0" distL="114300" distR="114300" simplePos="0" relativeHeight="251721728" behindDoc="0" locked="0" layoutInCell="1" allowOverlap="1" wp14:anchorId="361DFEF0" wp14:editId="37CA0040">
            <wp:simplePos x="0" y="0"/>
            <wp:positionH relativeFrom="column">
              <wp:posOffset>4102735</wp:posOffset>
            </wp:positionH>
            <wp:positionV relativeFrom="paragraph">
              <wp:posOffset>1114425</wp:posOffset>
            </wp:positionV>
            <wp:extent cx="2805430" cy="1671320"/>
            <wp:effectExtent l="19050" t="0" r="0" b="0"/>
            <wp:wrapSquare wrapText="bothSides"/>
            <wp:docPr id="79" name="Imag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33"/>
                    <a:srcRect/>
                    <a:stretch>
                      <a:fillRect/>
                    </a:stretch>
                  </pic:blipFill>
                  <pic:spPr bwMode="auto">
                    <a:xfrm>
                      <a:off x="0" y="0"/>
                      <a:ext cx="2805430" cy="1671320"/>
                    </a:xfrm>
                    <a:prstGeom prst="rect">
                      <a:avLst/>
                    </a:prstGeom>
                    <a:noFill/>
                    <a:ln w="9525">
                      <a:noFill/>
                      <a:miter lim="800000"/>
                      <a:headEnd/>
                      <a:tailEnd/>
                    </a:ln>
                  </pic:spPr>
                </pic:pic>
              </a:graphicData>
            </a:graphic>
          </wp:anchor>
        </w:drawing>
      </w:r>
      <w:r w:rsidR="006C5506">
        <w:rPr>
          <w:rFonts w:asciiTheme="majorHAnsi" w:hAnsiTheme="majorHAnsi"/>
        </w:rPr>
        <w:t>On doit ensuite prendre en compte le power et dynamic range. Le</w:t>
      </w:r>
      <w:r w:rsidR="006C5506" w:rsidRPr="00092708">
        <w:rPr>
          <w:rFonts w:asciiTheme="majorHAnsi" w:hAnsiTheme="majorHAnsi"/>
        </w:rPr>
        <w:t xml:space="preserve"> power (puissance) contrôle le voltage appliqué aux cristaux et règle l’intensité des ultrasons (amplitude)</w:t>
      </w:r>
      <w:r w:rsidR="000658CD">
        <w:rPr>
          <w:rFonts w:asciiTheme="majorHAnsi" w:hAnsiTheme="majorHAnsi"/>
        </w:rPr>
        <w:t>, autrement dit la fréquence</w:t>
      </w:r>
      <w:r w:rsidR="006C5506" w:rsidRPr="00092708">
        <w:rPr>
          <w:rFonts w:asciiTheme="majorHAnsi" w:hAnsiTheme="majorHAnsi"/>
        </w:rPr>
        <w:t xml:space="preserve">. En augmentant le power on augmente aussi les échos de retour. </w:t>
      </w:r>
      <w:r w:rsidR="006C5506" w:rsidRPr="000658CD">
        <w:rPr>
          <w:rFonts w:asciiTheme="majorHAnsi" w:hAnsiTheme="majorHAnsi"/>
        </w:rPr>
        <w:t>Afin d’éviter des artéfacts le power doit être réglé le plus bas possible tout en ayant une intensité des échos suffisante.</w:t>
      </w:r>
      <w:r>
        <w:rPr>
          <w:rFonts w:asciiTheme="majorHAnsi" w:hAnsiTheme="majorHAnsi"/>
        </w:rPr>
        <w:t xml:space="preserve"> Notons que l’</w:t>
      </w:r>
      <w:r w:rsidR="006C5506" w:rsidRPr="00092708">
        <w:rPr>
          <w:rFonts w:asciiTheme="majorHAnsi" w:hAnsiTheme="majorHAnsi"/>
        </w:rPr>
        <w:t>humain</w:t>
      </w:r>
      <w:r>
        <w:rPr>
          <w:rFonts w:asciiTheme="majorHAnsi" w:hAnsiTheme="majorHAnsi"/>
        </w:rPr>
        <w:t xml:space="preserve"> perçoit </w:t>
      </w:r>
      <w:r w:rsidR="006C5506" w:rsidRPr="00092708">
        <w:rPr>
          <w:rFonts w:asciiTheme="majorHAnsi" w:hAnsiTheme="majorHAnsi"/>
        </w:rPr>
        <w:t>~10-12</w:t>
      </w:r>
      <w:r>
        <w:rPr>
          <w:rFonts w:asciiTheme="majorHAnsi" w:hAnsiTheme="majorHAnsi"/>
        </w:rPr>
        <w:t xml:space="preserve"> </w:t>
      </w:r>
      <w:r w:rsidR="006C5506" w:rsidRPr="00092708">
        <w:rPr>
          <w:rFonts w:asciiTheme="majorHAnsi" w:hAnsiTheme="majorHAnsi"/>
        </w:rPr>
        <w:t>niveaux</w:t>
      </w:r>
      <w:r>
        <w:rPr>
          <w:rFonts w:asciiTheme="majorHAnsi" w:hAnsiTheme="majorHAnsi"/>
        </w:rPr>
        <w:t xml:space="preserve"> </w:t>
      </w:r>
      <w:r w:rsidR="006C5506" w:rsidRPr="00092708">
        <w:rPr>
          <w:rFonts w:asciiTheme="majorHAnsi" w:hAnsiTheme="majorHAnsi"/>
        </w:rPr>
        <w:t>de</w:t>
      </w:r>
      <w:r>
        <w:rPr>
          <w:rFonts w:asciiTheme="majorHAnsi" w:hAnsiTheme="majorHAnsi"/>
        </w:rPr>
        <w:t xml:space="preserve"> </w:t>
      </w:r>
      <w:r w:rsidR="006C5506" w:rsidRPr="00092708">
        <w:rPr>
          <w:rFonts w:asciiTheme="majorHAnsi" w:hAnsiTheme="majorHAnsi"/>
        </w:rPr>
        <w:t>gris</w:t>
      </w:r>
      <w:r>
        <w:rPr>
          <w:rFonts w:asciiTheme="majorHAnsi" w:hAnsiTheme="majorHAnsi"/>
        </w:rPr>
        <w:t xml:space="preserve"> alors que les échographes proposent une </w:t>
      </w:r>
      <w:r w:rsidR="006C5506" w:rsidRPr="00092708">
        <w:rPr>
          <w:rFonts w:asciiTheme="majorHAnsi" w:hAnsiTheme="majorHAnsi"/>
        </w:rPr>
        <w:t>large gamme de gris</w:t>
      </w:r>
      <w:r>
        <w:rPr>
          <w:rFonts w:asciiTheme="majorHAnsi" w:hAnsiTheme="majorHAnsi"/>
        </w:rPr>
        <w:t xml:space="preserve">. </w:t>
      </w:r>
      <w:r w:rsidR="006C5506" w:rsidRPr="00092708">
        <w:rPr>
          <w:rFonts w:asciiTheme="majorHAnsi" w:hAnsiTheme="majorHAnsi"/>
        </w:rPr>
        <w:t>Les niveaux de gris qui sont associés aux différents signaux acquis peuvent être changés en changeant le dynamic range. Le résultat sera un contraste différent de l’image à l’écran.</w:t>
      </w:r>
    </w:p>
    <w:p w14:paraId="4FA4F4A6" w14:textId="77777777" w:rsidR="006C5506" w:rsidRDefault="006C5506" w:rsidP="006A4091">
      <w:pPr>
        <w:spacing w:after="0" w:line="240" w:lineRule="auto"/>
        <w:jc w:val="both"/>
        <w:rPr>
          <w:rFonts w:asciiTheme="majorHAnsi" w:hAnsiTheme="majorHAnsi"/>
        </w:rPr>
      </w:pPr>
    </w:p>
    <w:p w14:paraId="064A6497" w14:textId="77777777" w:rsidR="004D7B2C" w:rsidRDefault="004D7B2C" w:rsidP="006A4091">
      <w:pPr>
        <w:spacing w:after="0" w:line="240" w:lineRule="auto"/>
        <w:jc w:val="both"/>
        <w:rPr>
          <w:rFonts w:asciiTheme="majorHAnsi" w:hAnsiTheme="majorHAnsi"/>
        </w:rPr>
      </w:pPr>
    </w:p>
    <w:p w14:paraId="6F01B7FD" w14:textId="77777777" w:rsidR="006C5506" w:rsidRDefault="006C5506" w:rsidP="006A4091">
      <w:pPr>
        <w:spacing w:after="0" w:line="240" w:lineRule="auto"/>
        <w:jc w:val="both"/>
        <w:rPr>
          <w:rFonts w:asciiTheme="majorHAnsi" w:hAnsiTheme="majorHAnsi"/>
        </w:rPr>
      </w:pPr>
      <w:r w:rsidRPr="006C5506">
        <w:rPr>
          <w:rFonts w:asciiTheme="majorHAnsi" w:hAnsiTheme="majorHAnsi"/>
          <w:b/>
          <w:i/>
          <w:color w:val="00B050"/>
        </w:rPr>
        <w:t>Le choix d’une sonde</w:t>
      </w:r>
      <w:r>
        <w:rPr>
          <w:rFonts w:asciiTheme="majorHAnsi" w:hAnsiTheme="majorHAnsi"/>
        </w:rPr>
        <w:t> :</w:t>
      </w:r>
      <w:r w:rsidR="004D7B2C">
        <w:rPr>
          <w:rFonts w:asciiTheme="majorHAnsi" w:hAnsiTheme="majorHAnsi"/>
        </w:rPr>
        <w:t xml:space="preserve"> On va choisir la sonde en fonction de la profondeur des structures que l’on va examiner. Or la plupart des sondes sont multifréquences donc on peut adapter tout ça pendant l’examen (par exemple quand on regarde la rate on augmente la fréquence car elle est superficielle, mais si on veut regarder quelque chose de plus profond on la diminue).</w:t>
      </w:r>
    </w:p>
    <w:p w14:paraId="2FFC5B86" w14:textId="77777777" w:rsidR="000658CD" w:rsidRDefault="000658CD" w:rsidP="006A4091">
      <w:pPr>
        <w:spacing w:after="0" w:line="240" w:lineRule="auto"/>
        <w:jc w:val="both"/>
        <w:rPr>
          <w:rFonts w:asciiTheme="majorHAnsi" w:hAnsiTheme="majorHAnsi"/>
        </w:rPr>
      </w:pPr>
    </w:p>
    <w:p w14:paraId="7F4FEBD5" w14:textId="77777777" w:rsidR="000658CD" w:rsidRPr="006A4091" w:rsidRDefault="000658CD" w:rsidP="006A4091">
      <w:pPr>
        <w:spacing w:after="0" w:line="240" w:lineRule="auto"/>
        <w:jc w:val="both"/>
        <w:rPr>
          <w:rFonts w:asciiTheme="majorHAnsi" w:hAnsiTheme="majorHAnsi"/>
        </w:rPr>
      </w:pPr>
    </w:p>
    <w:p w14:paraId="38174783" w14:textId="77777777" w:rsidR="004D7B2C" w:rsidRDefault="006A4091" w:rsidP="006A4091">
      <w:pPr>
        <w:pStyle w:val="Paragraphedeliste"/>
        <w:numPr>
          <w:ilvl w:val="0"/>
          <w:numId w:val="12"/>
        </w:numPr>
        <w:spacing w:after="0" w:line="240" w:lineRule="auto"/>
        <w:jc w:val="both"/>
        <w:rPr>
          <w:rFonts w:asciiTheme="majorHAnsi" w:hAnsiTheme="majorHAnsi"/>
        </w:rPr>
      </w:pPr>
      <w:r w:rsidRPr="006A4091">
        <w:rPr>
          <w:rFonts w:asciiTheme="majorHAnsi" w:hAnsiTheme="majorHAnsi"/>
        </w:rPr>
        <w:t>Les réglages en cours d’examen</w:t>
      </w:r>
    </w:p>
    <w:p w14:paraId="701F2D40" w14:textId="77777777" w:rsidR="006A4091" w:rsidRDefault="004D7B2C" w:rsidP="004D7B2C">
      <w:pPr>
        <w:spacing w:after="0" w:line="240" w:lineRule="auto"/>
        <w:jc w:val="both"/>
        <w:rPr>
          <w:rFonts w:asciiTheme="majorHAnsi" w:hAnsiTheme="majorHAnsi"/>
        </w:rPr>
      </w:pPr>
      <w:r>
        <w:rPr>
          <w:rFonts w:asciiTheme="majorHAnsi" w:hAnsiTheme="majorHAnsi"/>
        </w:rPr>
        <w:t>Il est possible de régler en cours d’examen la f</w:t>
      </w:r>
      <w:r w:rsidR="006A4091" w:rsidRPr="004D7B2C">
        <w:rPr>
          <w:rFonts w:asciiTheme="majorHAnsi" w:hAnsiTheme="majorHAnsi"/>
        </w:rPr>
        <w:t>réquence de la sonde</w:t>
      </w:r>
      <w:r>
        <w:rPr>
          <w:rFonts w:asciiTheme="majorHAnsi" w:hAnsiTheme="majorHAnsi"/>
        </w:rPr>
        <w:t xml:space="preserve"> les </w:t>
      </w:r>
      <w:r w:rsidR="006A4091" w:rsidRPr="006A4091">
        <w:rPr>
          <w:rFonts w:asciiTheme="majorHAnsi" w:hAnsiTheme="majorHAnsi"/>
        </w:rPr>
        <w:t>gains (gain  général et TGC)</w:t>
      </w:r>
      <w:r>
        <w:rPr>
          <w:rFonts w:asciiTheme="majorHAnsi" w:hAnsiTheme="majorHAnsi"/>
        </w:rPr>
        <w:t xml:space="preserve">, la </w:t>
      </w:r>
      <w:r w:rsidR="006A4091" w:rsidRPr="006A4091">
        <w:rPr>
          <w:rFonts w:asciiTheme="majorHAnsi" w:hAnsiTheme="majorHAnsi"/>
        </w:rPr>
        <w:t>profondeur</w:t>
      </w:r>
      <w:r>
        <w:rPr>
          <w:rFonts w:asciiTheme="majorHAnsi" w:hAnsiTheme="majorHAnsi"/>
        </w:rPr>
        <w:t xml:space="preserve"> et le focus.</w:t>
      </w:r>
    </w:p>
    <w:p w14:paraId="7717E715" w14:textId="77777777" w:rsidR="004D7B2C" w:rsidRDefault="004D7B2C" w:rsidP="004D7B2C">
      <w:pPr>
        <w:spacing w:after="0" w:line="240" w:lineRule="auto"/>
        <w:jc w:val="both"/>
        <w:rPr>
          <w:rFonts w:asciiTheme="majorHAnsi" w:hAnsiTheme="majorHAnsi"/>
        </w:rPr>
      </w:pPr>
    </w:p>
    <w:p w14:paraId="6B091420" w14:textId="77777777" w:rsidR="004D7B2C" w:rsidRPr="00092708" w:rsidRDefault="004D7B2C" w:rsidP="004D7B2C">
      <w:pPr>
        <w:spacing w:after="0" w:line="240" w:lineRule="auto"/>
        <w:jc w:val="both"/>
        <w:rPr>
          <w:rFonts w:asciiTheme="majorHAnsi" w:hAnsiTheme="majorHAnsi"/>
        </w:rPr>
      </w:pPr>
      <w:r w:rsidRPr="004D7B2C">
        <w:rPr>
          <w:rFonts w:asciiTheme="majorHAnsi" w:hAnsiTheme="majorHAnsi"/>
          <w:b/>
          <w:i/>
          <w:color w:val="00B050"/>
        </w:rPr>
        <w:t>La fréquence de la sonde</w:t>
      </w:r>
      <w:r>
        <w:rPr>
          <w:rFonts w:asciiTheme="majorHAnsi" w:hAnsiTheme="majorHAnsi"/>
        </w:rPr>
        <w:t xml:space="preserve"> : On va la </w:t>
      </w:r>
      <w:r w:rsidR="00127ADE" w:rsidRPr="00092708">
        <w:rPr>
          <w:rFonts w:asciiTheme="majorHAnsi" w:hAnsiTheme="majorHAnsi"/>
        </w:rPr>
        <w:t>c</w:t>
      </w:r>
      <w:r>
        <w:rPr>
          <w:rFonts w:asciiTheme="majorHAnsi" w:hAnsiTheme="majorHAnsi"/>
        </w:rPr>
        <w:t>hoisir en fonction de l’organe à</w:t>
      </w:r>
      <w:r w:rsidR="00127ADE" w:rsidRPr="00092708">
        <w:rPr>
          <w:rFonts w:asciiTheme="majorHAnsi" w:hAnsiTheme="majorHAnsi"/>
        </w:rPr>
        <w:t xml:space="preserve"> regarder</w:t>
      </w:r>
      <w:r>
        <w:rPr>
          <w:rFonts w:asciiTheme="majorHAnsi" w:hAnsiTheme="majorHAnsi"/>
        </w:rPr>
        <w:t xml:space="preserve">. </w:t>
      </w:r>
      <w:r w:rsidRPr="00092708">
        <w:rPr>
          <w:rFonts w:asciiTheme="majorHAnsi" w:hAnsiTheme="majorHAnsi"/>
        </w:rPr>
        <w:t>Les sondes multifréquences présentent l'avantage de pouvoir changer la fréquence des ultrasons facilement par un simple bouton.</w:t>
      </w:r>
      <w:r>
        <w:rPr>
          <w:rFonts w:asciiTheme="majorHAnsi" w:hAnsiTheme="majorHAnsi"/>
        </w:rPr>
        <w:t xml:space="preserve"> La s</w:t>
      </w:r>
      <w:r w:rsidRPr="00092708">
        <w:rPr>
          <w:rFonts w:asciiTheme="majorHAnsi" w:hAnsiTheme="majorHAnsi"/>
        </w:rPr>
        <w:t xml:space="preserve">élection des hautes fréquences privilégie la résolution de l’image au détriment de la profondeur </w:t>
      </w:r>
      <w:r>
        <w:rPr>
          <w:rFonts w:asciiTheme="majorHAnsi" w:hAnsiTheme="majorHAnsi"/>
        </w:rPr>
        <w:t>d'exploration alors que la s</w:t>
      </w:r>
      <w:r w:rsidRPr="00092708">
        <w:rPr>
          <w:rFonts w:asciiTheme="majorHAnsi" w:hAnsiTheme="majorHAnsi"/>
        </w:rPr>
        <w:t>élection des basses fréquences</w:t>
      </w:r>
      <w:r>
        <w:rPr>
          <w:rFonts w:asciiTheme="majorHAnsi" w:hAnsiTheme="majorHAnsi"/>
        </w:rPr>
        <w:t xml:space="preserve"> </w:t>
      </w:r>
      <w:r w:rsidRPr="00092708">
        <w:rPr>
          <w:rFonts w:asciiTheme="majorHAnsi" w:hAnsiTheme="majorHAnsi"/>
        </w:rPr>
        <w:t>privilégie la profondeur d'exploration au détriment de la résolution.</w:t>
      </w:r>
    </w:p>
    <w:p w14:paraId="5656076F" w14:textId="77777777" w:rsidR="004D7B2C" w:rsidRDefault="002A4672" w:rsidP="00B915FD">
      <w:pPr>
        <w:spacing w:after="0" w:line="240" w:lineRule="auto"/>
        <w:jc w:val="both"/>
        <w:rPr>
          <w:rFonts w:asciiTheme="majorHAnsi" w:hAnsiTheme="majorHAnsi"/>
        </w:rPr>
      </w:pPr>
      <w:r>
        <w:rPr>
          <w:rFonts w:asciiTheme="majorHAnsi" w:hAnsiTheme="majorHAnsi"/>
          <w:noProof/>
          <w:lang w:val="fr-FR" w:eastAsia="fr-FR"/>
        </w:rPr>
        <w:drawing>
          <wp:anchor distT="0" distB="0" distL="114300" distR="114300" simplePos="0" relativeHeight="251722752" behindDoc="0" locked="0" layoutInCell="1" allowOverlap="1" wp14:anchorId="5B786087" wp14:editId="341C0D9C">
            <wp:simplePos x="0" y="0"/>
            <wp:positionH relativeFrom="column">
              <wp:posOffset>5588000</wp:posOffset>
            </wp:positionH>
            <wp:positionV relativeFrom="paragraph">
              <wp:posOffset>94615</wp:posOffset>
            </wp:positionV>
            <wp:extent cx="1320165" cy="1089025"/>
            <wp:effectExtent l="19050" t="0" r="0" b="0"/>
            <wp:wrapSquare wrapText="bothSides"/>
            <wp:docPr id="85" name="Imag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34"/>
                    <a:srcRect t="51175"/>
                    <a:stretch>
                      <a:fillRect/>
                    </a:stretch>
                  </pic:blipFill>
                  <pic:spPr bwMode="auto">
                    <a:xfrm>
                      <a:off x="0" y="0"/>
                      <a:ext cx="1320165" cy="1089025"/>
                    </a:xfrm>
                    <a:prstGeom prst="rect">
                      <a:avLst/>
                    </a:prstGeom>
                    <a:noFill/>
                    <a:ln w="9525">
                      <a:noFill/>
                      <a:miter lim="800000"/>
                      <a:headEnd/>
                      <a:tailEnd/>
                    </a:ln>
                  </pic:spPr>
                </pic:pic>
              </a:graphicData>
            </a:graphic>
          </wp:anchor>
        </w:drawing>
      </w:r>
      <w:r>
        <w:rPr>
          <w:rFonts w:asciiTheme="majorHAnsi" w:hAnsiTheme="majorHAnsi"/>
          <w:noProof/>
          <w:lang w:val="fr-FR" w:eastAsia="fr-FR"/>
        </w:rPr>
        <w:drawing>
          <wp:anchor distT="0" distB="0" distL="114300" distR="114300" simplePos="0" relativeHeight="251725824" behindDoc="0" locked="0" layoutInCell="1" allowOverlap="1" wp14:anchorId="3342E919" wp14:editId="28F52C3D">
            <wp:simplePos x="0" y="0"/>
            <wp:positionH relativeFrom="column">
              <wp:posOffset>-440055</wp:posOffset>
            </wp:positionH>
            <wp:positionV relativeFrom="paragraph">
              <wp:posOffset>158750</wp:posOffset>
            </wp:positionV>
            <wp:extent cx="1320165" cy="1135380"/>
            <wp:effectExtent l="19050" t="0" r="0" b="0"/>
            <wp:wrapSquare wrapText="bothSides"/>
            <wp:docPr id="6" name="Imag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34"/>
                    <a:srcRect b="49086"/>
                    <a:stretch>
                      <a:fillRect/>
                    </a:stretch>
                  </pic:blipFill>
                  <pic:spPr bwMode="auto">
                    <a:xfrm>
                      <a:off x="0" y="0"/>
                      <a:ext cx="1320165" cy="1135380"/>
                    </a:xfrm>
                    <a:prstGeom prst="rect">
                      <a:avLst/>
                    </a:prstGeom>
                    <a:noFill/>
                    <a:ln w="9525">
                      <a:noFill/>
                      <a:miter lim="800000"/>
                      <a:headEnd/>
                      <a:tailEnd/>
                    </a:ln>
                  </pic:spPr>
                </pic:pic>
              </a:graphicData>
            </a:graphic>
          </wp:anchor>
        </w:drawing>
      </w:r>
    </w:p>
    <w:p w14:paraId="3D68183F" w14:textId="77777777" w:rsidR="004E0072" w:rsidRPr="00B915FD" w:rsidRDefault="004D7B2C" w:rsidP="00B915FD">
      <w:pPr>
        <w:spacing w:after="0" w:line="240" w:lineRule="auto"/>
        <w:jc w:val="both"/>
        <w:rPr>
          <w:rFonts w:asciiTheme="majorHAnsi" w:hAnsiTheme="majorHAnsi"/>
        </w:rPr>
      </w:pPr>
      <w:r w:rsidRPr="004D7B2C">
        <w:rPr>
          <w:rFonts w:asciiTheme="majorHAnsi" w:hAnsiTheme="majorHAnsi"/>
          <w:b/>
          <w:i/>
          <w:color w:val="00B050"/>
        </w:rPr>
        <w:t>Les gains</w:t>
      </w:r>
      <w:r>
        <w:rPr>
          <w:rFonts w:asciiTheme="majorHAnsi" w:hAnsiTheme="majorHAnsi"/>
        </w:rPr>
        <w:t> : Il existe deux types de gains, à savoir le gain général et le TGC</w:t>
      </w:r>
      <w:r w:rsidR="002A4672">
        <w:rPr>
          <w:rFonts w:asciiTheme="majorHAnsi" w:hAnsiTheme="majorHAnsi"/>
        </w:rPr>
        <w:t xml:space="preserve"> (c’est le gain étagé)</w:t>
      </w:r>
      <w:r>
        <w:rPr>
          <w:rFonts w:asciiTheme="majorHAnsi" w:hAnsiTheme="majorHAnsi"/>
        </w:rPr>
        <w:t>. Le but quand on augmente le gain est d’amplifier les échos qui reviennent pour qu’ils soient plus brillants.</w:t>
      </w:r>
      <w:r w:rsidR="002A4672">
        <w:rPr>
          <w:rFonts w:asciiTheme="majorHAnsi" w:hAnsiTheme="majorHAnsi"/>
        </w:rPr>
        <w:t xml:space="preserve"> Ainsi, l</w:t>
      </w:r>
      <w:r w:rsidR="004E0072" w:rsidRPr="00092708">
        <w:rPr>
          <w:rFonts w:asciiTheme="majorHAnsi" w:hAnsiTheme="majorHAnsi"/>
        </w:rPr>
        <w:t>’amplification des échos de</w:t>
      </w:r>
      <w:r w:rsidR="002C061A" w:rsidRPr="00092708">
        <w:rPr>
          <w:rFonts w:asciiTheme="majorHAnsi" w:hAnsiTheme="majorHAnsi"/>
        </w:rPr>
        <w:t xml:space="preserve"> </w:t>
      </w:r>
      <w:r w:rsidR="004E0072" w:rsidRPr="00092708">
        <w:rPr>
          <w:rFonts w:asciiTheme="majorHAnsi" w:hAnsiTheme="majorHAnsi"/>
        </w:rPr>
        <w:t>retour ou gain permet d'ajuster la</w:t>
      </w:r>
      <w:r w:rsidR="002C061A" w:rsidRPr="00092708">
        <w:rPr>
          <w:rFonts w:asciiTheme="majorHAnsi" w:hAnsiTheme="majorHAnsi"/>
        </w:rPr>
        <w:t xml:space="preserve"> </w:t>
      </w:r>
      <w:r w:rsidR="004E0072" w:rsidRPr="00092708">
        <w:rPr>
          <w:rFonts w:asciiTheme="majorHAnsi" w:hAnsiTheme="majorHAnsi"/>
        </w:rPr>
        <w:t>br</w:t>
      </w:r>
      <w:r w:rsidR="004E0072" w:rsidRPr="00B915FD">
        <w:rPr>
          <w:rFonts w:asciiTheme="majorHAnsi" w:hAnsiTheme="majorHAnsi"/>
        </w:rPr>
        <w:t>illance de l'image affichée sur</w:t>
      </w:r>
      <w:r w:rsidR="002C061A" w:rsidRPr="00B915FD">
        <w:rPr>
          <w:rFonts w:asciiTheme="majorHAnsi" w:hAnsiTheme="majorHAnsi"/>
        </w:rPr>
        <w:t xml:space="preserve"> </w:t>
      </w:r>
      <w:r w:rsidR="004E0072" w:rsidRPr="00B915FD">
        <w:rPr>
          <w:rFonts w:asciiTheme="majorHAnsi" w:hAnsiTheme="majorHAnsi"/>
        </w:rPr>
        <w:t>l'écran.</w:t>
      </w:r>
      <w:r w:rsidR="002A4672">
        <w:rPr>
          <w:rFonts w:asciiTheme="majorHAnsi" w:hAnsiTheme="majorHAnsi"/>
        </w:rPr>
        <w:t xml:space="preserve"> On comprend donc qu’une image sur laquelle on a augmenté le gain apparaît plus blanche (c’est l’image présentée à droite par opposition à celle de gauche).</w:t>
      </w:r>
    </w:p>
    <w:p w14:paraId="5D770A71" w14:textId="77777777" w:rsidR="002C061A" w:rsidRPr="00B915FD" w:rsidRDefault="002A4672" w:rsidP="00B915FD">
      <w:pPr>
        <w:spacing w:after="0" w:line="240" w:lineRule="auto"/>
        <w:jc w:val="both"/>
        <w:rPr>
          <w:rFonts w:asciiTheme="majorHAnsi" w:hAnsiTheme="majorHAnsi"/>
        </w:rPr>
      </w:pPr>
      <w:r>
        <w:rPr>
          <w:rFonts w:asciiTheme="majorHAnsi" w:hAnsiTheme="majorHAnsi"/>
          <w:noProof/>
          <w:lang w:val="fr-FR" w:eastAsia="fr-FR"/>
        </w:rPr>
        <w:drawing>
          <wp:anchor distT="0" distB="0" distL="114300" distR="114300" simplePos="0" relativeHeight="251723776" behindDoc="0" locked="0" layoutInCell="1" allowOverlap="1" wp14:anchorId="60AEF6ED" wp14:editId="3343C8FA">
            <wp:simplePos x="0" y="0"/>
            <wp:positionH relativeFrom="column">
              <wp:posOffset>-440055</wp:posOffset>
            </wp:positionH>
            <wp:positionV relativeFrom="paragraph">
              <wp:posOffset>158115</wp:posOffset>
            </wp:positionV>
            <wp:extent cx="1856105" cy="1397635"/>
            <wp:effectExtent l="19050" t="0" r="0" b="0"/>
            <wp:wrapSquare wrapText="bothSides"/>
            <wp:docPr id="82" name="Imag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35"/>
                    <a:srcRect/>
                    <a:stretch>
                      <a:fillRect/>
                    </a:stretch>
                  </pic:blipFill>
                  <pic:spPr bwMode="auto">
                    <a:xfrm>
                      <a:off x="0" y="0"/>
                      <a:ext cx="1856105" cy="1397635"/>
                    </a:xfrm>
                    <a:prstGeom prst="rect">
                      <a:avLst/>
                    </a:prstGeom>
                    <a:noFill/>
                    <a:ln w="9525">
                      <a:noFill/>
                      <a:miter lim="800000"/>
                      <a:headEnd/>
                      <a:tailEnd/>
                    </a:ln>
                  </pic:spPr>
                </pic:pic>
              </a:graphicData>
            </a:graphic>
          </wp:anchor>
        </w:drawing>
      </w:r>
    </w:p>
    <w:p w14:paraId="3AD87DEC" w14:textId="77777777" w:rsidR="002A4672" w:rsidRDefault="002A4672" w:rsidP="00B915FD">
      <w:pPr>
        <w:spacing w:after="0" w:line="240" w:lineRule="auto"/>
        <w:jc w:val="both"/>
        <w:rPr>
          <w:rFonts w:asciiTheme="majorHAnsi" w:hAnsiTheme="majorHAnsi"/>
        </w:rPr>
      </w:pPr>
    </w:p>
    <w:p w14:paraId="1E639DA7" w14:textId="77777777" w:rsidR="002A4672" w:rsidRDefault="002A4672" w:rsidP="00B915FD">
      <w:pPr>
        <w:spacing w:after="0" w:line="240" w:lineRule="auto"/>
        <w:jc w:val="both"/>
        <w:rPr>
          <w:rFonts w:asciiTheme="majorHAnsi" w:hAnsiTheme="majorHAnsi"/>
        </w:rPr>
      </w:pPr>
    </w:p>
    <w:p w14:paraId="6EA3DE1E" w14:textId="77777777" w:rsidR="004E0072" w:rsidRDefault="002A4672" w:rsidP="00B915FD">
      <w:pPr>
        <w:spacing w:after="0" w:line="240" w:lineRule="auto"/>
        <w:jc w:val="both"/>
        <w:rPr>
          <w:rFonts w:asciiTheme="majorHAnsi" w:hAnsiTheme="majorHAnsi"/>
        </w:rPr>
      </w:pPr>
      <w:r>
        <w:rPr>
          <w:rFonts w:asciiTheme="majorHAnsi" w:hAnsiTheme="majorHAnsi"/>
        </w:rPr>
        <w:t xml:space="preserve">Le gain général est réglé par un gros bouton sur l’échographe. Le gain général cause en fait une </w:t>
      </w:r>
      <w:r w:rsidR="004E0072" w:rsidRPr="00B915FD">
        <w:rPr>
          <w:rFonts w:asciiTheme="majorHAnsi" w:hAnsiTheme="majorHAnsi"/>
        </w:rPr>
        <w:t>amplification de l'ensemble</w:t>
      </w:r>
      <w:r w:rsidR="002B1BEC" w:rsidRPr="00B915FD">
        <w:rPr>
          <w:rFonts w:asciiTheme="majorHAnsi" w:hAnsiTheme="majorHAnsi"/>
        </w:rPr>
        <w:t xml:space="preserve"> </w:t>
      </w:r>
      <w:r w:rsidR="004E0072" w:rsidRPr="00B915FD">
        <w:rPr>
          <w:rFonts w:asciiTheme="majorHAnsi" w:hAnsiTheme="majorHAnsi"/>
        </w:rPr>
        <w:t>des</w:t>
      </w:r>
      <w:r w:rsidR="002B1BEC" w:rsidRPr="00B915FD">
        <w:rPr>
          <w:rFonts w:asciiTheme="majorHAnsi" w:hAnsiTheme="majorHAnsi"/>
        </w:rPr>
        <w:t xml:space="preserve"> </w:t>
      </w:r>
      <w:r w:rsidR="004E0072" w:rsidRPr="00B915FD">
        <w:rPr>
          <w:rFonts w:asciiTheme="majorHAnsi" w:hAnsiTheme="majorHAnsi"/>
        </w:rPr>
        <w:t>échos</w:t>
      </w:r>
      <w:r>
        <w:rPr>
          <w:rFonts w:asciiTheme="majorHAnsi" w:hAnsiTheme="majorHAnsi"/>
        </w:rPr>
        <w:t xml:space="preserve"> mais parfois, il est nécessaire d’agir de manière plus ciblée (car parfois le simple fait d’augmenter les gains généraux ne permet pas de donner une meilleure image comme l’exemple ci-dessous le prouve).</w:t>
      </w:r>
    </w:p>
    <w:p w14:paraId="1F8D058F" w14:textId="77777777" w:rsidR="002A4672" w:rsidRDefault="002A4672" w:rsidP="00B915FD">
      <w:pPr>
        <w:spacing w:after="0" w:line="240" w:lineRule="auto"/>
        <w:jc w:val="both"/>
        <w:rPr>
          <w:rFonts w:asciiTheme="majorHAnsi" w:hAnsiTheme="majorHAnsi"/>
        </w:rPr>
      </w:pPr>
    </w:p>
    <w:p w14:paraId="001AFEB8" w14:textId="77777777" w:rsidR="002A4672" w:rsidRDefault="002A4672" w:rsidP="00B915FD">
      <w:pPr>
        <w:spacing w:after="0" w:line="240" w:lineRule="auto"/>
        <w:jc w:val="both"/>
        <w:rPr>
          <w:rFonts w:asciiTheme="majorHAnsi" w:hAnsiTheme="majorHAnsi"/>
        </w:rPr>
      </w:pPr>
      <w:r>
        <w:rPr>
          <w:rFonts w:asciiTheme="majorHAnsi" w:hAnsiTheme="majorHAnsi"/>
          <w:noProof/>
          <w:lang w:val="fr-FR" w:eastAsia="fr-FR"/>
        </w:rPr>
        <w:drawing>
          <wp:anchor distT="0" distB="0" distL="114300" distR="114300" simplePos="0" relativeHeight="251673600" behindDoc="0" locked="0" layoutInCell="1" allowOverlap="1" wp14:anchorId="4A81E15B" wp14:editId="73AF4549">
            <wp:simplePos x="0" y="0"/>
            <wp:positionH relativeFrom="column">
              <wp:posOffset>3940810</wp:posOffset>
            </wp:positionH>
            <wp:positionV relativeFrom="paragraph">
              <wp:posOffset>37465</wp:posOffset>
            </wp:positionV>
            <wp:extent cx="1388110" cy="1927225"/>
            <wp:effectExtent l="19050" t="0" r="2540" b="0"/>
            <wp:wrapSquare wrapText="bothSides"/>
            <wp:docPr id="88" name="Imag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36"/>
                    <a:srcRect/>
                    <a:stretch>
                      <a:fillRect/>
                    </a:stretch>
                  </pic:blipFill>
                  <pic:spPr bwMode="auto">
                    <a:xfrm>
                      <a:off x="0" y="0"/>
                      <a:ext cx="1388110" cy="1927225"/>
                    </a:xfrm>
                    <a:prstGeom prst="rect">
                      <a:avLst/>
                    </a:prstGeom>
                    <a:noFill/>
                    <a:ln w="9525">
                      <a:noFill/>
                      <a:miter lim="800000"/>
                      <a:headEnd/>
                      <a:tailEnd/>
                    </a:ln>
                  </pic:spPr>
                </pic:pic>
              </a:graphicData>
            </a:graphic>
          </wp:anchor>
        </w:drawing>
      </w:r>
    </w:p>
    <w:p w14:paraId="26AA7C10" w14:textId="77777777" w:rsidR="002B1BEC" w:rsidRPr="00B915FD" w:rsidRDefault="002B1BEC" w:rsidP="00B915FD">
      <w:pPr>
        <w:spacing w:after="0" w:line="240" w:lineRule="auto"/>
        <w:jc w:val="both"/>
        <w:rPr>
          <w:rFonts w:asciiTheme="majorHAnsi" w:hAnsiTheme="majorHAnsi"/>
        </w:rPr>
      </w:pPr>
    </w:p>
    <w:p w14:paraId="75663386" w14:textId="77777777" w:rsidR="002A4672" w:rsidRDefault="002A4672" w:rsidP="00B915FD">
      <w:pPr>
        <w:spacing w:after="0" w:line="240" w:lineRule="auto"/>
        <w:jc w:val="both"/>
        <w:rPr>
          <w:rFonts w:asciiTheme="majorHAnsi" w:hAnsiTheme="majorHAnsi"/>
        </w:rPr>
      </w:pPr>
    </w:p>
    <w:p w14:paraId="6CD38F5E" w14:textId="77777777" w:rsidR="004E0072" w:rsidRPr="002A4672" w:rsidRDefault="004E0072" w:rsidP="00B915FD">
      <w:pPr>
        <w:spacing w:after="0" w:line="240" w:lineRule="auto"/>
        <w:jc w:val="both"/>
        <w:rPr>
          <w:rFonts w:asciiTheme="majorHAnsi" w:hAnsiTheme="majorHAnsi"/>
        </w:rPr>
      </w:pPr>
      <w:r w:rsidRPr="002A4672">
        <w:rPr>
          <w:rFonts w:asciiTheme="majorHAnsi" w:hAnsiTheme="majorHAnsi"/>
        </w:rPr>
        <w:t>Le gain général</w:t>
      </w:r>
      <w:r w:rsidR="002B1BEC" w:rsidRPr="002A4672">
        <w:rPr>
          <w:rFonts w:asciiTheme="majorHAnsi" w:hAnsiTheme="majorHAnsi"/>
        </w:rPr>
        <w:t xml:space="preserve"> </w:t>
      </w:r>
      <w:r w:rsidRPr="002A4672">
        <w:rPr>
          <w:rFonts w:asciiTheme="majorHAnsi" w:hAnsiTheme="majorHAnsi"/>
        </w:rPr>
        <w:t>ne doit</w:t>
      </w:r>
      <w:r w:rsidR="002B1BEC" w:rsidRPr="002A4672">
        <w:rPr>
          <w:rFonts w:asciiTheme="majorHAnsi" w:hAnsiTheme="majorHAnsi"/>
        </w:rPr>
        <w:t xml:space="preserve"> </w:t>
      </w:r>
      <w:r w:rsidRPr="002A4672">
        <w:rPr>
          <w:rFonts w:asciiTheme="majorHAnsi" w:hAnsiTheme="majorHAnsi"/>
        </w:rPr>
        <w:t>pas</w:t>
      </w:r>
      <w:r w:rsidR="002B1BEC" w:rsidRPr="002A4672">
        <w:rPr>
          <w:rFonts w:asciiTheme="majorHAnsi" w:hAnsiTheme="majorHAnsi"/>
        </w:rPr>
        <w:t xml:space="preserve"> </w:t>
      </w:r>
      <w:r w:rsidRPr="002A4672">
        <w:rPr>
          <w:rFonts w:asciiTheme="majorHAnsi" w:hAnsiTheme="majorHAnsi"/>
        </w:rPr>
        <w:t>être régler trop fort,</w:t>
      </w:r>
      <w:r w:rsidR="002B1BEC" w:rsidRPr="002A4672">
        <w:rPr>
          <w:rFonts w:asciiTheme="majorHAnsi" w:hAnsiTheme="majorHAnsi"/>
        </w:rPr>
        <w:t xml:space="preserve"> </w:t>
      </w:r>
      <w:r w:rsidRPr="002A4672">
        <w:rPr>
          <w:rFonts w:asciiTheme="majorHAnsi" w:hAnsiTheme="majorHAnsi"/>
        </w:rPr>
        <w:t>car l'image devient trop blanche et il y a une</w:t>
      </w:r>
      <w:r w:rsidR="002B1BEC" w:rsidRPr="002A4672">
        <w:rPr>
          <w:rFonts w:asciiTheme="majorHAnsi" w:hAnsiTheme="majorHAnsi"/>
        </w:rPr>
        <w:t xml:space="preserve"> </w:t>
      </w:r>
      <w:r w:rsidRPr="002A4672">
        <w:rPr>
          <w:rFonts w:asciiTheme="majorHAnsi" w:hAnsiTheme="majorHAnsi"/>
        </w:rPr>
        <w:t>diminution du contraste de l'image avec</w:t>
      </w:r>
      <w:r w:rsidR="002B1BEC" w:rsidRPr="002A4672">
        <w:rPr>
          <w:rFonts w:asciiTheme="majorHAnsi" w:hAnsiTheme="majorHAnsi"/>
        </w:rPr>
        <w:t xml:space="preserve"> </w:t>
      </w:r>
      <w:r w:rsidRPr="002A4672">
        <w:rPr>
          <w:rFonts w:asciiTheme="majorHAnsi" w:hAnsiTheme="majorHAnsi"/>
        </w:rPr>
        <w:t>plus</w:t>
      </w:r>
      <w:r w:rsidR="002B1BEC" w:rsidRPr="002A4672">
        <w:rPr>
          <w:rFonts w:asciiTheme="majorHAnsi" w:hAnsiTheme="majorHAnsi"/>
        </w:rPr>
        <w:t xml:space="preserve"> </w:t>
      </w:r>
      <w:r w:rsidRPr="002A4672">
        <w:rPr>
          <w:rFonts w:asciiTheme="majorHAnsi" w:hAnsiTheme="majorHAnsi"/>
        </w:rPr>
        <w:t>de</w:t>
      </w:r>
      <w:r w:rsidR="002B1BEC" w:rsidRPr="002A4672">
        <w:rPr>
          <w:rFonts w:asciiTheme="majorHAnsi" w:hAnsiTheme="majorHAnsi"/>
        </w:rPr>
        <w:t xml:space="preserve"> </w:t>
      </w:r>
      <w:r w:rsidRPr="002A4672">
        <w:rPr>
          <w:rFonts w:asciiTheme="majorHAnsi" w:hAnsiTheme="majorHAnsi"/>
        </w:rPr>
        <w:t>bruits.</w:t>
      </w:r>
    </w:p>
    <w:p w14:paraId="0B2FF460" w14:textId="77777777" w:rsidR="002A4672" w:rsidRPr="002A4672" w:rsidRDefault="002A4672" w:rsidP="00B915FD">
      <w:pPr>
        <w:spacing w:after="0" w:line="240" w:lineRule="auto"/>
        <w:jc w:val="both"/>
        <w:rPr>
          <w:rFonts w:asciiTheme="majorHAnsi" w:hAnsiTheme="majorHAnsi"/>
        </w:rPr>
      </w:pPr>
    </w:p>
    <w:p w14:paraId="49BEB7A7" w14:textId="77777777" w:rsidR="004E0072" w:rsidRDefault="004E0072" w:rsidP="00B915FD">
      <w:pPr>
        <w:spacing w:after="0" w:line="240" w:lineRule="auto"/>
        <w:jc w:val="both"/>
        <w:rPr>
          <w:rFonts w:asciiTheme="majorHAnsi" w:hAnsiTheme="majorHAnsi"/>
        </w:rPr>
      </w:pPr>
      <w:r w:rsidRPr="002A4672">
        <w:rPr>
          <w:rFonts w:asciiTheme="majorHAnsi" w:hAnsiTheme="majorHAnsi"/>
        </w:rPr>
        <w:t>Le gain général ne doit pas non plus être réglé</w:t>
      </w:r>
      <w:r w:rsidR="002B1BEC" w:rsidRPr="002A4672">
        <w:rPr>
          <w:rFonts w:asciiTheme="majorHAnsi" w:hAnsiTheme="majorHAnsi"/>
        </w:rPr>
        <w:t xml:space="preserve">  </w:t>
      </w:r>
      <w:r w:rsidRPr="002A4672">
        <w:rPr>
          <w:rFonts w:asciiTheme="majorHAnsi" w:hAnsiTheme="majorHAnsi"/>
        </w:rPr>
        <w:t>trop</w:t>
      </w:r>
      <w:r w:rsidR="002B1BEC" w:rsidRPr="002A4672">
        <w:rPr>
          <w:rFonts w:asciiTheme="majorHAnsi" w:hAnsiTheme="majorHAnsi"/>
        </w:rPr>
        <w:t xml:space="preserve"> </w:t>
      </w:r>
      <w:r w:rsidRPr="002A4672">
        <w:rPr>
          <w:rFonts w:asciiTheme="majorHAnsi" w:hAnsiTheme="majorHAnsi"/>
        </w:rPr>
        <w:t>faiblement,</w:t>
      </w:r>
      <w:r w:rsidR="002B1BEC" w:rsidRPr="002A4672">
        <w:rPr>
          <w:rFonts w:asciiTheme="majorHAnsi" w:hAnsiTheme="majorHAnsi"/>
        </w:rPr>
        <w:t xml:space="preserve"> </w:t>
      </w:r>
      <w:r w:rsidRPr="002A4672">
        <w:rPr>
          <w:rFonts w:asciiTheme="majorHAnsi" w:hAnsiTheme="majorHAnsi"/>
        </w:rPr>
        <w:t>car</w:t>
      </w:r>
      <w:r w:rsidR="002B1BEC" w:rsidRPr="002A4672">
        <w:rPr>
          <w:rFonts w:asciiTheme="majorHAnsi" w:hAnsiTheme="majorHAnsi"/>
        </w:rPr>
        <w:t xml:space="preserve"> </w:t>
      </w:r>
      <w:r w:rsidRPr="002A4672">
        <w:rPr>
          <w:rFonts w:asciiTheme="majorHAnsi" w:hAnsiTheme="majorHAnsi"/>
        </w:rPr>
        <w:t>l'image</w:t>
      </w:r>
      <w:r w:rsidR="002B1BEC" w:rsidRPr="002A4672">
        <w:rPr>
          <w:rFonts w:asciiTheme="majorHAnsi" w:hAnsiTheme="majorHAnsi"/>
        </w:rPr>
        <w:t xml:space="preserve"> </w:t>
      </w:r>
      <w:r w:rsidRPr="002A4672">
        <w:rPr>
          <w:rFonts w:asciiTheme="majorHAnsi" w:hAnsiTheme="majorHAnsi"/>
        </w:rPr>
        <w:t>devient</w:t>
      </w:r>
      <w:r w:rsidR="002B1BEC" w:rsidRPr="002A4672">
        <w:rPr>
          <w:rFonts w:asciiTheme="majorHAnsi" w:hAnsiTheme="majorHAnsi"/>
        </w:rPr>
        <w:t xml:space="preserve"> </w:t>
      </w:r>
      <w:r w:rsidRPr="002A4672">
        <w:rPr>
          <w:rFonts w:asciiTheme="majorHAnsi" w:hAnsiTheme="majorHAnsi"/>
        </w:rPr>
        <w:t>toute</w:t>
      </w:r>
      <w:r w:rsidR="002B1BEC" w:rsidRPr="002A4672">
        <w:rPr>
          <w:rFonts w:asciiTheme="majorHAnsi" w:hAnsiTheme="majorHAnsi"/>
        </w:rPr>
        <w:t xml:space="preserve"> </w:t>
      </w:r>
      <w:r w:rsidRPr="002A4672">
        <w:rPr>
          <w:rFonts w:asciiTheme="majorHAnsi" w:hAnsiTheme="majorHAnsi"/>
        </w:rPr>
        <w:t>noire.</w:t>
      </w:r>
      <w:r w:rsidR="000C49B8">
        <w:rPr>
          <w:rFonts w:asciiTheme="majorHAnsi" w:hAnsiTheme="majorHAnsi"/>
        </w:rPr>
        <w:t xml:space="preserve"> On se rend compte que t</w:t>
      </w:r>
      <w:r w:rsidRPr="00B915FD">
        <w:rPr>
          <w:rFonts w:asciiTheme="majorHAnsi" w:hAnsiTheme="majorHAnsi"/>
        </w:rPr>
        <w:t>ravailler</w:t>
      </w:r>
      <w:r w:rsidR="002B1BEC" w:rsidRPr="00B915FD">
        <w:rPr>
          <w:rFonts w:asciiTheme="majorHAnsi" w:hAnsiTheme="majorHAnsi"/>
        </w:rPr>
        <w:t xml:space="preserve"> </w:t>
      </w:r>
      <w:r w:rsidRPr="00B915FD">
        <w:rPr>
          <w:rFonts w:asciiTheme="majorHAnsi" w:hAnsiTheme="majorHAnsi"/>
        </w:rPr>
        <w:t>dans</w:t>
      </w:r>
      <w:r w:rsidR="002B1BEC" w:rsidRPr="00B915FD">
        <w:rPr>
          <w:rFonts w:asciiTheme="majorHAnsi" w:hAnsiTheme="majorHAnsi"/>
        </w:rPr>
        <w:t xml:space="preserve"> </w:t>
      </w:r>
      <w:r w:rsidRPr="00B915FD">
        <w:rPr>
          <w:rFonts w:asciiTheme="majorHAnsi" w:hAnsiTheme="majorHAnsi"/>
        </w:rPr>
        <w:t>une</w:t>
      </w:r>
      <w:r w:rsidR="002B1BEC" w:rsidRPr="00B915FD">
        <w:rPr>
          <w:rFonts w:asciiTheme="majorHAnsi" w:hAnsiTheme="majorHAnsi"/>
        </w:rPr>
        <w:t xml:space="preserve"> </w:t>
      </w:r>
      <w:r w:rsidRPr="00B915FD">
        <w:rPr>
          <w:rFonts w:asciiTheme="majorHAnsi" w:hAnsiTheme="majorHAnsi"/>
        </w:rPr>
        <w:t>pièce</w:t>
      </w:r>
      <w:r w:rsidR="002B1BEC" w:rsidRPr="00B915FD">
        <w:rPr>
          <w:rFonts w:asciiTheme="majorHAnsi" w:hAnsiTheme="majorHAnsi"/>
        </w:rPr>
        <w:t xml:space="preserve"> </w:t>
      </w:r>
      <w:r w:rsidRPr="00B915FD">
        <w:rPr>
          <w:rFonts w:asciiTheme="majorHAnsi" w:hAnsiTheme="majorHAnsi"/>
        </w:rPr>
        <w:t>sombre</w:t>
      </w:r>
      <w:r w:rsidR="002B1BEC" w:rsidRPr="00B915FD">
        <w:rPr>
          <w:rFonts w:asciiTheme="majorHAnsi" w:hAnsiTheme="majorHAnsi"/>
        </w:rPr>
        <w:t xml:space="preserve"> </w:t>
      </w:r>
      <w:r w:rsidRPr="00B915FD">
        <w:rPr>
          <w:rFonts w:asciiTheme="majorHAnsi" w:hAnsiTheme="majorHAnsi"/>
        </w:rPr>
        <w:t>permet</w:t>
      </w:r>
      <w:r w:rsidR="002B1BEC" w:rsidRPr="00B915FD">
        <w:rPr>
          <w:rFonts w:asciiTheme="majorHAnsi" w:hAnsiTheme="majorHAnsi"/>
        </w:rPr>
        <w:t xml:space="preserve"> </w:t>
      </w:r>
      <w:r w:rsidRPr="00B915FD">
        <w:rPr>
          <w:rFonts w:asciiTheme="majorHAnsi" w:hAnsiTheme="majorHAnsi"/>
        </w:rPr>
        <w:t>de</w:t>
      </w:r>
      <w:r w:rsidR="002B1BEC" w:rsidRPr="00B915FD">
        <w:rPr>
          <w:rFonts w:asciiTheme="majorHAnsi" w:hAnsiTheme="majorHAnsi"/>
        </w:rPr>
        <w:t xml:space="preserve"> </w:t>
      </w:r>
      <w:r w:rsidR="000C49B8">
        <w:rPr>
          <w:rFonts w:asciiTheme="majorHAnsi" w:hAnsiTheme="majorHAnsi"/>
        </w:rPr>
        <w:t>procéder</w:t>
      </w:r>
      <w:r w:rsidR="002B1BEC" w:rsidRPr="00B915FD">
        <w:rPr>
          <w:rFonts w:asciiTheme="majorHAnsi" w:hAnsiTheme="majorHAnsi"/>
        </w:rPr>
        <w:t xml:space="preserve"> </w:t>
      </w:r>
      <w:r w:rsidRPr="00B915FD">
        <w:rPr>
          <w:rFonts w:asciiTheme="majorHAnsi" w:hAnsiTheme="majorHAnsi"/>
        </w:rPr>
        <w:t>avec</w:t>
      </w:r>
      <w:r w:rsidR="002B1BEC" w:rsidRPr="00B915FD">
        <w:rPr>
          <w:rFonts w:asciiTheme="majorHAnsi" w:hAnsiTheme="majorHAnsi"/>
        </w:rPr>
        <w:t xml:space="preserve"> </w:t>
      </w:r>
      <w:r w:rsidRPr="00B915FD">
        <w:rPr>
          <w:rFonts w:asciiTheme="majorHAnsi" w:hAnsiTheme="majorHAnsi"/>
        </w:rPr>
        <w:t>un</w:t>
      </w:r>
      <w:r w:rsidR="002B1BEC" w:rsidRPr="00B915FD">
        <w:rPr>
          <w:rFonts w:asciiTheme="majorHAnsi" w:hAnsiTheme="majorHAnsi"/>
        </w:rPr>
        <w:t xml:space="preserve"> </w:t>
      </w:r>
      <w:r w:rsidRPr="00B915FD">
        <w:rPr>
          <w:rFonts w:asciiTheme="majorHAnsi" w:hAnsiTheme="majorHAnsi"/>
        </w:rPr>
        <w:t>gain</w:t>
      </w:r>
      <w:r w:rsidR="002B1BEC" w:rsidRPr="00B915FD">
        <w:rPr>
          <w:rFonts w:asciiTheme="majorHAnsi" w:hAnsiTheme="majorHAnsi"/>
        </w:rPr>
        <w:t xml:space="preserve"> </w:t>
      </w:r>
      <w:r w:rsidRPr="00B915FD">
        <w:rPr>
          <w:rFonts w:asciiTheme="majorHAnsi" w:hAnsiTheme="majorHAnsi"/>
        </w:rPr>
        <w:t>plus</w:t>
      </w:r>
      <w:r w:rsidR="002B1BEC" w:rsidRPr="00B915FD">
        <w:rPr>
          <w:rFonts w:asciiTheme="majorHAnsi" w:hAnsiTheme="majorHAnsi"/>
        </w:rPr>
        <w:t xml:space="preserve"> </w:t>
      </w:r>
      <w:r w:rsidRPr="00B915FD">
        <w:rPr>
          <w:rFonts w:asciiTheme="majorHAnsi" w:hAnsiTheme="majorHAnsi"/>
        </w:rPr>
        <w:t>faible.</w:t>
      </w:r>
    </w:p>
    <w:p w14:paraId="34986506" w14:textId="77777777" w:rsidR="00127ADE" w:rsidRPr="00B915FD" w:rsidRDefault="004C2D31" w:rsidP="00B915FD">
      <w:pPr>
        <w:spacing w:after="0" w:line="240" w:lineRule="auto"/>
        <w:jc w:val="both"/>
        <w:rPr>
          <w:rFonts w:asciiTheme="majorHAnsi" w:hAnsiTheme="majorHAnsi"/>
        </w:rPr>
      </w:pPr>
      <w:r>
        <w:rPr>
          <w:rFonts w:asciiTheme="majorHAnsi" w:hAnsiTheme="majorHAnsi"/>
          <w:noProof/>
          <w:lang w:val="fr-FR" w:eastAsia="fr-FR"/>
        </w:rPr>
        <w:lastRenderedPageBreak/>
        <w:drawing>
          <wp:anchor distT="0" distB="0" distL="114300" distR="114300" simplePos="0" relativeHeight="251726848" behindDoc="0" locked="0" layoutInCell="1" allowOverlap="1" wp14:anchorId="2601EA92" wp14:editId="3290AFFE">
            <wp:simplePos x="0" y="0"/>
            <wp:positionH relativeFrom="column">
              <wp:posOffset>4434840</wp:posOffset>
            </wp:positionH>
            <wp:positionV relativeFrom="paragraph">
              <wp:posOffset>-266700</wp:posOffset>
            </wp:positionV>
            <wp:extent cx="2403475" cy="1863725"/>
            <wp:effectExtent l="19050" t="0" r="0" b="0"/>
            <wp:wrapSquare wrapText="bothSides"/>
            <wp:docPr id="94" name="Imag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37"/>
                    <a:srcRect/>
                    <a:stretch>
                      <a:fillRect/>
                    </a:stretch>
                  </pic:blipFill>
                  <pic:spPr bwMode="auto">
                    <a:xfrm>
                      <a:off x="0" y="0"/>
                      <a:ext cx="2403475" cy="1863725"/>
                    </a:xfrm>
                    <a:prstGeom prst="rect">
                      <a:avLst/>
                    </a:prstGeom>
                    <a:noFill/>
                    <a:ln w="9525">
                      <a:noFill/>
                      <a:miter lim="800000"/>
                      <a:headEnd/>
                      <a:tailEnd/>
                    </a:ln>
                  </pic:spPr>
                </pic:pic>
              </a:graphicData>
            </a:graphic>
          </wp:anchor>
        </w:drawing>
      </w:r>
      <w:r w:rsidR="000C49B8">
        <w:rPr>
          <w:rFonts w:asciiTheme="majorHAnsi" w:hAnsiTheme="majorHAnsi"/>
        </w:rPr>
        <w:t>On doit ensuite envisager ce qu’</w:t>
      </w:r>
      <w:r>
        <w:rPr>
          <w:rFonts w:asciiTheme="majorHAnsi" w:hAnsiTheme="majorHAnsi"/>
        </w:rPr>
        <w:t xml:space="preserve">est le gain étagé (TGC = Time-Gain-Compensator) permet de compenser l’atténuation des US avec l’augmentation de la profondeur. Le but de son réglage est d’obtenir une image globalement homogène sur tout l’écran. En effet si on ne fait pas ça, les échos qui partent plus en plus profondément dans les tissus sont atténués par les tissus. Or nous on voit que tout soit homogène même si on a une atténuation ; on augmente donc le gain en profondeur pour obtenir cela. Ainsi, ce gain est </w:t>
      </w:r>
      <w:r w:rsidR="00127ADE" w:rsidRPr="00B915FD">
        <w:rPr>
          <w:rFonts w:asciiTheme="majorHAnsi" w:hAnsiTheme="majorHAnsi"/>
        </w:rPr>
        <w:t>un peu plus fort en profondeur et un peu moins fort en surface</w:t>
      </w:r>
    </w:p>
    <w:p w14:paraId="55686B79" w14:textId="77777777" w:rsidR="003C7B21" w:rsidRPr="00B915FD" w:rsidRDefault="004C2D31" w:rsidP="00B915FD">
      <w:pPr>
        <w:spacing w:after="0" w:line="240" w:lineRule="auto"/>
        <w:jc w:val="both"/>
        <w:rPr>
          <w:rFonts w:asciiTheme="majorHAnsi" w:hAnsiTheme="majorHAnsi"/>
        </w:rPr>
      </w:pPr>
      <w:r>
        <w:rPr>
          <w:rFonts w:asciiTheme="majorHAnsi" w:hAnsiTheme="majorHAnsi"/>
          <w:noProof/>
          <w:lang w:val="fr-FR" w:eastAsia="fr-FR"/>
        </w:rPr>
        <w:drawing>
          <wp:anchor distT="0" distB="0" distL="114300" distR="114300" simplePos="0" relativeHeight="251674624" behindDoc="0" locked="0" layoutInCell="1" allowOverlap="1" wp14:anchorId="73BC6BA7" wp14:editId="1E7AD158">
            <wp:simplePos x="0" y="0"/>
            <wp:positionH relativeFrom="column">
              <wp:posOffset>-393700</wp:posOffset>
            </wp:positionH>
            <wp:positionV relativeFrom="paragraph">
              <wp:posOffset>53340</wp:posOffset>
            </wp:positionV>
            <wp:extent cx="1657985" cy="1158875"/>
            <wp:effectExtent l="19050" t="0" r="0" b="0"/>
            <wp:wrapSquare wrapText="bothSides"/>
            <wp:docPr id="97" name="Imag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38"/>
                    <a:srcRect/>
                    <a:stretch>
                      <a:fillRect/>
                    </a:stretch>
                  </pic:blipFill>
                  <pic:spPr bwMode="auto">
                    <a:xfrm>
                      <a:off x="0" y="0"/>
                      <a:ext cx="1657985" cy="1158875"/>
                    </a:xfrm>
                    <a:prstGeom prst="rect">
                      <a:avLst/>
                    </a:prstGeom>
                    <a:noFill/>
                    <a:ln w="9525">
                      <a:noFill/>
                      <a:miter lim="800000"/>
                      <a:headEnd/>
                      <a:tailEnd/>
                    </a:ln>
                  </pic:spPr>
                </pic:pic>
              </a:graphicData>
            </a:graphic>
          </wp:anchor>
        </w:drawing>
      </w:r>
    </w:p>
    <w:p w14:paraId="21EFE80F" w14:textId="77777777" w:rsidR="003C7B21" w:rsidRDefault="004C2D31" w:rsidP="00B915FD">
      <w:pPr>
        <w:spacing w:after="0" w:line="240" w:lineRule="auto"/>
        <w:jc w:val="both"/>
        <w:rPr>
          <w:rFonts w:asciiTheme="majorHAnsi" w:hAnsiTheme="majorHAnsi"/>
        </w:rPr>
      </w:pPr>
      <w:r w:rsidRPr="004D7B2C">
        <w:rPr>
          <w:rFonts w:asciiTheme="majorHAnsi" w:hAnsiTheme="majorHAnsi"/>
          <w:b/>
          <w:i/>
          <w:color w:val="00B050"/>
        </w:rPr>
        <w:t xml:space="preserve">La </w:t>
      </w:r>
      <w:r>
        <w:rPr>
          <w:rFonts w:asciiTheme="majorHAnsi" w:hAnsiTheme="majorHAnsi"/>
          <w:b/>
          <w:i/>
          <w:color w:val="00B050"/>
        </w:rPr>
        <w:t>profondeur de l’image</w:t>
      </w:r>
      <w:r>
        <w:rPr>
          <w:rFonts w:asciiTheme="majorHAnsi" w:hAnsiTheme="majorHAnsi"/>
        </w:rPr>
        <w:t> :</w:t>
      </w:r>
      <w:r w:rsidR="00164C48">
        <w:rPr>
          <w:rFonts w:asciiTheme="majorHAnsi" w:hAnsiTheme="majorHAnsi"/>
        </w:rPr>
        <w:t xml:space="preserve"> </w:t>
      </w:r>
      <w:r>
        <w:rPr>
          <w:rFonts w:asciiTheme="majorHAnsi" w:hAnsiTheme="majorHAnsi"/>
        </w:rPr>
        <w:t>Cela dépendra des organes à examiner. Or l</w:t>
      </w:r>
      <w:r w:rsidR="004E0072" w:rsidRPr="00B915FD">
        <w:rPr>
          <w:rFonts w:asciiTheme="majorHAnsi" w:hAnsiTheme="majorHAnsi"/>
        </w:rPr>
        <w:t>a</w:t>
      </w:r>
      <w:r w:rsidR="003C7B21" w:rsidRPr="00B915FD">
        <w:rPr>
          <w:rFonts w:asciiTheme="majorHAnsi" w:hAnsiTheme="majorHAnsi"/>
        </w:rPr>
        <w:t xml:space="preserve"> </w:t>
      </w:r>
      <w:r w:rsidR="004E0072" w:rsidRPr="00B915FD">
        <w:rPr>
          <w:rFonts w:asciiTheme="majorHAnsi" w:hAnsiTheme="majorHAnsi"/>
        </w:rPr>
        <w:t>profondeur</w:t>
      </w:r>
      <w:r w:rsidR="003C7B21" w:rsidRPr="00B915FD">
        <w:rPr>
          <w:rFonts w:asciiTheme="majorHAnsi" w:hAnsiTheme="majorHAnsi"/>
        </w:rPr>
        <w:t xml:space="preserve"> </w:t>
      </w:r>
      <w:r w:rsidR="004E0072" w:rsidRPr="00B915FD">
        <w:rPr>
          <w:rFonts w:asciiTheme="majorHAnsi" w:hAnsiTheme="majorHAnsi"/>
        </w:rPr>
        <w:t>des</w:t>
      </w:r>
      <w:r w:rsidR="003C7B21" w:rsidRPr="00B915FD">
        <w:rPr>
          <w:rFonts w:asciiTheme="majorHAnsi" w:hAnsiTheme="majorHAnsi"/>
        </w:rPr>
        <w:t xml:space="preserve"> </w:t>
      </w:r>
      <w:r w:rsidR="004E0072" w:rsidRPr="00B915FD">
        <w:rPr>
          <w:rFonts w:asciiTheme="majorHAnsi" w:hAnsiTheme="majorHAnsi"/>
        </w:rPr>
        <w:t>organes</w:t>
      </w:r>
      <w:r w:rsidR="003C7B21" w:rsidRPr="00B915FD">
        <w:rPr>
          <w:rFonts w:asciiTheme="majorHAnsi" w:hAnsiTheme="majorHAnsi"/>
        </w:rPr>
        <w:t xml:space="preserve"> </w:t>
      </w:r>
      <w:r w:rsidR="004E0072" w:rsidRPr="00B915FD">
        <w:rPr>
          <w:rFonts w:asciiTheme="majorHAnsi" w:hAnsiTheme="majorHAnsi"/>
        </w:rPr>
        <w:t>examinés</w:t>
      </w:r>
      <w:r w:rsidR="003C7B21" w:rsidRPr="00B915FD">
        <w:rPr>
          <w:rFonts w:asciiTheme="majorHAnsi" w:hAnsiTheme="majorHAnsi"/>
        </w:rPr>
        <w:t xml:space="preserve"> </w:t>
      </w:r>
      <w:r w:rsidR="004E0072" w:rsidRPr="00B915FD">
        <w:rPr>
          <w:rFonts w:asciiTheme="majorHAnsi" w:hAnsiTheme="majorHAnsi"/>
        </w:rPr>
        <w:t>varie</w:t>
      </w:r>
      <w:r w:rsidR="003C7B21" w:rsidRPr="00B915FD">
        <w:rPr>
          <w:rFonts w:asciiTheme="majorHAnsi" w:hAnsiTheme="majorHAnsi"/>
        </w:rPr>
        <w:t xml:space="preserve"> </w:t>
      </w:r>
      <w:r w:rsidR="004E0072" w:rsidRPr="00B915FD">
        <w:rPr>
          <w:rFonts w:asciiTheme="majorHAnsi" w:hAnsiTheme="majorHAnsi"/>
        </w:rPr>
        <w:t>de</w:t>
      </w:r>
      <w:r w:rsidR="003C7B21" w:rsidRPr="00B915FD">
        <w:rPr>
          <w:rFonts w:asciiTheme="majorHAnsi" w:hAnsiTheme="majorHAnsi"/>
        </w:rPr>
        <w:t xml:space="preserve"> </w:t>
      </w:r>
      <w:r w:rsidR="004E0072" w:rsidRPr="00B915FD">
        <w:rPr>
          <w:rFonts w:asciiTheme="majorHAnsi" w:hAnsiTheme="majorHAnsi"/>
        </w:rPr>
        <w:t>1 cm</w:t>
      </w:r>
      <w:r w:rsidR="003C7B21" w:rsidRPr="00B915FD">
        <w:rPr>
          <w:rFonts w:asciiTheme="majorHAnsi" w:hAnsiTheme="majorHAnsi"/>
        </w:rPr>
        <w:t xml:space="preserve"> </w:t>
      </w:r>
      <w:r w:rsidR="004E0072" w:rsidRPr="00B915FD">
        <w:rPr>
          <w:rFonts w:asciiTheme="majorHAnsi" w:hAnsiTheme="majorHAnsi"/>
        </w:rPr>
        <w:t>à parfois</w:t>
      </w:r>
      <w:r>
        <w:rPr>
          <w:rFonts w:asciiTheme="majorHAnsi" w:hAnsiTheme="majorHAnsi"/>
        </w:rPr>
        <w:t xml:space="preserve"> </w:t>
      </w:r>
      <w:r w:rsidR="004E0072" w:rsidRPr="00B915FD">
        <w:rPr>
          <w:rFonts w:asciiTheme="majorHAnsi" w:hAnsiTheme="majorHAnsi"/>
        </w:rPr>
        <w:t>10-15</w:t>
      </w:r>
      <w:r>
        <w:rPr>
          <w:rFonts w:asciiTheme="majorHAnsi" w:hAnsiTheme="majorHAnsi"/>
        </w:rPr>
        <w:t xml:space="preserve"> </w:t>
      </w:r>
      <w:r w:rsidR="004E0072" w:rsidRPr="00B915FD">
        <w:rPr>
          <w:rFonts w:asciiTheme="majorHAnsi" w:hAnsiTheme="majorHAnsi"/>
        </w:rPr>
        <w:t>cm.</w:t>
      </w:r>
      <w:r>
        <w:rPr>
          <w:rFonts w:asciiTheme="majorHAnsi" w:hAnsiTheme="majorHAnsi"/>
        </w:rPr>
        <w:t xml:space="preserve"> Ainsi la</w:t>
      </w:r>
      <w:r w:rsidR="003C7B21" w:rsidRPr="00B915FD">
        <w:rPr>
          <w:rFonts w:asciiTheme="majorHAnsi" w:hAnsiTheme="majorHAnsi"/>
        </w:rPr>
        <w:t xml:space="preserve"> </w:t>
      </w:r>
      <w:r w:rsidR="004E0072" w:rsidRPr="00B915FD">
        <w:rPr>
          <w:rFonts w:asciiTheme="majorHAnsi" w:hAnsiTheme="majorHAnsi"/>
        </w:rPr>
        <w:t>profondeur</w:t>
      </w:r>
      <w:r w:rsidR="003C7B21" w:rsidRPr="00B915FD">
        <w:rPr>
          <w:rFonts w:asciiTheme="majorHAnsi" w:hAnsiTheme="majorHAnsi"/>
        </w:rPr>
        <w:t xml:space="preserve"> </w:t>
      </w:r>
      <w:r w:rsidR="004E0072" w:rsidRPr="00B915FD">
        <w:rPr>
          <w:rFonts w:asciiTheme="majorHAnsi" w:hAnsiTheme="majorHAnsi"/>
        </w:rPr>
        <w:t>de</w:t>
      </w:r>
      <w:r w:rsidR="003C7B21" w:rsidRPr="00B915FD">
        <w:rPr>
          <w:rFonts w:asciiTheme="majorHAnsi" w:hAnsiTheme="majorHAnsi"/>
        </w:rPr>
        <w:t xml:space="preserve"> </w:t>
      </w:r>
      <w:r w:rsidR="004E0072" w:rsidRPr="00B915FD">
        <w:rPr>
          <w:rFonts w:asciiTheme="majorHAnsi" w:hAnsiTheme="majorHAnsi"/>
        </w:rPr>
        <w:t>l’image</w:t>
      </w:r>
      <w:r w:rsidR="003C7B21" w:rsidRPr="00B915FD">
        <w:rPr>
          <w:rFonts w:asciiTheme="majorHAnsi" w:hAnsiTheme="majorHAnsi"/>
        </w:rPr>
        <w:t xml:space="preserve"> </w:t>
      </w:r>
      <w:r w:rsidR="004E0072" w:rsidRPr="00B915FD">
        <w:rPr>
          <w:rFonts w:asciiTheme="majorHAnsi" w:hAnsiTheme="majorHAnsi"/>
        </w:rPr>
        <w:t>doit</w:t>
      </w:r>
      <w:r w:rsidR="003C7B21" w:rsidRPr="00B915FD">
        <w:rPr>
          <w:rFonts w:asciiTheme="majorHAnsi" w:hAnsiTheme="majorHAnsi"/>
        </w:rPr>
        <w:t xml:space="preserve"> </w:t>
      </w:r>
      <w:r w:rsidR="004E0072" w:rsidRPr="00B915FD">
        <w:rPr>
          <w:rFonts w:asciiTheme="majorHAnsi" w:hAnsiTheme="majorHAnsi"/>
        </w:rPr>
        <w:t>souvent</w:t>
      </w:r>
      <w:r w:rsidR="003C7B21" w:rsidRPr="00B915FD">
        <w:rPr>
          <w:rFonts w:asciiTheme="majorHAnsi" w:hAnsiTheme="majorHAnsi"/>
        </w:rPr>
        <w:t xml:space="preserve"> </w:t>
      </w:r>
      <w:r w:rsidR="004E0072" w:rsidRPr="00B915FD">
        <w:rPr>
          <w:rFonts w:asciiTheme="majorHAnsi" w:hAnsiTheme="majorHAnsi"/>
        </w:rPr>
        <w:t>être</w:t>
      </w:r>
      <w:r w:rsidR="003C7B21" w:rsidRPr="00B915FD">
        <w:rPr>
          <w:rFonts w:asciiTheme="majorHAnsi" w:hAnsiTheme="majorHAnsi"/>
        </w:rPr>
        <w:t xml:space="preserve"> </w:t>
      </w:r>
      <w:r w:rsidR="004E0072" w:rsidRPr="00B915FD">
        <w:rPr>
          <w:rFonts w:asciiTheme="majorHAnsi" w:hAnsiTheme="majorHAnsi"/>
        </w:rPr>
        <w:t>ajustée</w:t>
      </w:r>
      <w:r w:rsidR="003C7B21" w:rsidRPr="00B915FD">
        <w:rPr>
          <w:rFonts w:asciiTheme="majorHAnsi" w:hAnsiTheme="majorHAnsi"/>
        </w:rPr>
        <w:t xml:space="preserve"> </w:t>
      </w:r>
      <w:r w:rsidR="004E0072" w:rsidRPr="00B915FD">
        <w:rPr>
          <w:rFonts w:asciiTheme="majorHAnsi" w:hAnsiTheme="majorHAnsi"/>
        </w:rPr>
        <w:t>afin</w:t>
      </w:r>
      <w:r w:rsidR="003C7B21" w:rsidRPr="00B915FD">
        <w:rPr>
          <w:rFonts w:asciiTheme="majorHAnsi" w:hAnsiTheme="majorHAnsi"/>
        </w:rPr>
        <w:t xml:space="preserve"> </w:t>
      </w:r>
      <w:r w:rsidR="004E0072" w:rsidRPr="00B915FD">
        <w:rPr>
          <w:rFonts w:asciiTheme="majorHAnsi" w:hAnsiTheme="majorHAnsi"/>
        </w:rPr>
        <w:t>d'optimiser</w:t>
      </w:r>
      <w:r w:rsidR="003C7B21" w:rsidRPr="00B915FD">
        <w:rPr>
          <w:rFonts w:asciiTheme="majorHAnsi" w:hAnsiTheme="majorHAnsi"/>
        </w:rPr>
        <w:t xml:space="preserve"> </w:t>
      </w:r>
      <w:r w:rsidR="004E0072" w:rsidRPr="00B915FD">
        <w:rPr>
          <w:rFonts w:asciiTheme="majorHAnsi" w:hAnsiTheme="majorHAnsi"/>
        </w:rPr>
        <w:t>l'image</w:t>
      </w:r>
      <w:r w:rsidR="00164C48">
        <w:rPr>
          <w:rFonts w:asciiTheme="majorHAnsi" w:hAnsiTheme="majorHAnsi"/>
        </w:rPr>
        <w:t xml:space="preserve"> sur l’écran</w:t>
      </w:r>
      <w:r w:rsidR="004E0072" w:rsidRPr="00B915FD">
        <w:rPr>
          <w:rFonts w:asciiTheme="majorHAnsi" w:hAnsiTheme="majorHAnsi"/>
        </w:rPr>
        <w:t>.</w:t>
      </w:r>
      <w:r>
        <w:rPr>
          <w:rFonts w:asciiTheme="majorHAnsi" w:hAnsiTheme="majorHAnsi"/>
        </w:rPr>
        <w:t xml:space="preserve"> C’est pour cela que l’on doit u</w:t>
      </w:r>
      <w:r w:rsidR="004E0072" w:rsidRPr="00B915FD">
        <w:rPr>
          <w:rFonts w:asciiTheme="majorHAnsi" w:hAnsiTheme="majorHAnsi"/>
        </w:rPr>
        <w:t>tiliser</w:t>
      </w:r>
      <w:r w:rsidR="003C7B21" w:rsidRPr="00B915FD">
        <w:rPr>
          <w:rFonts w:asciiTheme="majorHAnsi" w:hAnsiTheme="majorHAnsi"/>
        </w:rPr>
        <w:t xml:space="preserve"> </w:t>
      </w:r>
      <w:r w:rsidR="004E0072" w:rsidRPr="00B915FD">
        <w:rPr>
          <w:rFonts w:asciiTheme="majorHAnsi" w:hAnsiTheme="majorHAnsi"/>
        </w:rPr>
        <w:t>l'ensemble</w:t>
      </w:r>
      <w:r w:rsidR="003C7B21" w:rsidRPr="00B915FD">
        <w:rPr>
          <w:rFonts w:asciiTheme="majorHAnsi" w:hAnsiTheme="majorHAnsi"/>
        </w:rPr>
        <w:t xml:space="preserve"> </w:t>
      </w:r>
      <w:r w:rsidR="004E0072" w:rsidRPr="00B915FD">
        <w:rPr>
          <w:rFonts w:asciiTheme="majorHAnsi" w:hAnsiTheme="majorHAnsi"/>
        </w:rPr>
        <w:t>du</w:t>
      </w:r>
      <w:r w:rsidR="003C7B21" w:rsidRPr="00B915FD">
        <w:rPr>
          <w:rFonts w:asciiTheme="majorHAnsi" w:hAnsiTheme="majorHAnsi"/>
        </w:rPr>
        <w:t xml:space="preserve"> </w:t>
      </w:r>
      <w:r w:rsidR="004E0072" w:rsidRPr="00B915FD">
        <w:rPr>
          <w:rFonts w:asciiTheme="majorHAnsi" w:hAnsiTheme="majorHAnsi"/>
        </w:rPr>
        <w:t>champ</w:t>
      </w:r>
      <w:r w:rsidR="003C7B21" w:rsidRPr="00B915FD">
        <w:rPr>
          <w:rFonts w:asciiTheme="majorHAnsi" w:hAnsiTheme="majorHAnsi"/>
        </w:rPr>
        <w:t xml:space="preserve"> </w:t>
      </w:r>
      <w:r w:rsidR="004E0072" w:rsidRPr="00B915FD">
        <w:rPr>
          <w:rFonts w:asciiTheme="majorHAnsi" w:hAnsiTheme="majorHAnsi"/>
        </w:rPr>
        <w:t>affiché</w:t>
      </w:r>
      <w:r w:rsidR="003C7B21" w:rsidRPr="00B915FD">
        <w:rPr>
          <w:rFonts w:asciiTheme="majorHAnsi" w:hAnsiTheme="majorHAnsi"/>
        </w:rPr>
        <w:t xml:space="preserve"> </w:t>
      </w:r>
      <w:r w:rsidR="004E0072" w:rsidRPr="00B915FD">
        <w:rPr>
          <w:rFonts w:asciiTheme="majorHAnsi" w:hAnsiTheme="majorHAnsi"/>
        </w:rPr>
        <w:t>à l'écran</w:t>
      </w:r>
      <w:r>
        <w:rPr>
          <w:rFonts w:asciiTheme="majorHAnsi" w:hAnsiTheme="majorHAnsi"/>
        </w:rPr>
        <w:t xml:space="preserve"> et « remplir »</w:t>
      </w:r>
      <w:r w:rsidR="003C7B21" w:rsidRPr="00B915FD">
        <w:rPr>
          <w:rFonts w:asciiTheme="majorHAnsi" w:hAnsiTheme="majorHAnsi"/>
        </w:rPr>
        <w:t xml:space="preserve"> </w:t>
      </w:r>
      <w:r w:rsidR="004E0072" w:rsidRPr="00B915FD">
        <w:rPr>
          <w:rFonts w:asciiTheme="majorHAnsi" w:hAnsiTheme="majorHAnsi"/>
        </w:rPr>
        <w:t>l'écran</w:t>
      </w:r>
      <w:r w:rsidR="003C7B21" w:rsidRPr="00B915FD">
        <w:rPr>
          <w:rFonts w:asciiTheme="majorHAnsi" w:hAnsiTheme="majorHAnsi"/>
        </w:rPr>
        <w:t xml:space="preserve"> </w:t>
      </w:r>
      <w:r w:rsidR="004E0072" w:rsidRPr="00B915FD">
        <w:rPr>
          <w:rFonts w:asciiTheme="majorHAnsi" w:hAnsiTheme="majorHAnsi"/>
        </w:rPr>
        <w:t>avec</w:t>
      </w:r>
      <w:r w:rsidR="003C7B21" w:rsidRPr="00B915FD">
        <w:rPr>
          <w:rFonts w:asciiTheme="majorHAnsi" w:hAnsiTheme="majorHAnsi"/>
        </w:rPr>
        <w:t xml:space="preserve"> </w:t>
      </w:r>
      <w:r w:rsidR="004E0072" w:rsidRPr="00B915FD">
        <w:rPr>
          <w:rFonts w:asciiTheme="majorHAnsi" w:hAnsiTheme="majorHAnsi"/>
        </w:rPr>
        <w:t>la</w:t>
      </w:r>
      <w:r w:rsidR="003C7B21" w:rsidRPr="00B915FD">
        <w:rPr>
          <w:rFonts w:asciiTheme="majorHAnsi" w:hAnsiTheme="majorHAnsi"/>
        </w:rPr>
        <w:t xml:space="preserve"> </w:t>
      </w:r>
      <w:r w:rsidR="004E0072" w:rsidRPr="00B915FD">
        <w:rPr>
          <w:rFonts w:asciiTheme="majorHAnsi" w:hAnsiTheme="majorHAnsi"/>
        </w:rPr>
        <w:t>structure</w:t>
      </w:r>
      <w:r w:rsidR="003C7B21" w:rsidRPr="00B915FD">
        <w:rPr>
          <w:rFonts w:asciiTheme="majorHAnsi" w:hAnsiTheme="majorHAnsi"/>
        </w:rPr>
        <w:t xml:space="preserve"> </w:t>
      </w:r>
      <w:r w:rsidR="004E0072" w:rsidRPr="00B915FD">
        <w:rPr>
          <w:rFonts w:asciiTheme="majorHAnsi" w:hAnsiTheme="majorHAnsi"/>
        </w:rPr>
        <w:t>à</w:t>
      </w:r>
      <w:r w:rsidR="003C7B21" w:rsidRPr="00B915FD">
        <w:rPr>
          <w:rFonts w:asciiTheme="majorHAnsi" w:hAnsiTheme="majorHAnsi"/>
        </w:rPr>
        <w:t xml:space="preserve"> </w:t>
      </w:r>
      <w:r>
        <w:rPr>
          <w:rFonts w:asciiTheme="majorHAnsi" w:hAnsiTheme="majorHAnsi"/>
        </w:rPr>
        <w:t xml:space="preserve">évaluer (cela est </w:t>
      </w:r>
      <w:r w:rsidR="00127ADE" w:rsidRPr="00B915FD">
        <w:rPr>
          <w:rFonts w:asciiTheme="majorHAnsi" w:hAnsiTheme="majorHAnsi"/>
        </w:rPr>
        <w:t>important pour bien évaluer la structure</w:t>
      </w:r>
      <w:r>
        <w:rPr>
          <w:rFonts w:asciiTheme="majorHAnsi" w:hAnsiTheme="majorHAnsi"/>
        </w:rPr>
        <w:t>).</w:t>
      </w:r>
    </w:p>
    <w:p w14:paraId="0BA65EE5" w14:textId="77777777" w:rsidR="00CB02E4" w:rsidRDefault="00CB02E4" w:rsidP="00B915FD">
      <w:pPr>
        <w:spacing w:after="0" w:line="240" w:lineRule="auto"/>
        <w:jc w:val="both"/>
        <w:rPr>
          <w:rFonts w:asciiTheme="majorHAnsi" w:hAnsiTheme="majorHAnsi"/>
        </w:rPr>
      </w:pPr>
    </w:p>
    <w:p w14:paraId="089329B2" w14:textId="77777777" w:rsidR="00CB02E4" w:rsidRPr="00B915FD" w:rsidRDefault="00CB02E4" w:rsidP="00B915FD">
      <w:pPr>
        <w:spacing w:after="0" w:line="240" w:lineRule="auto"/>
        <w:jc w:val="both"/>
        <w:rPr>
          <w:rFonts w:asciiTheme="majorHAnsi" w:hAnsiTheme="majorHAnsi"/>
        </w:rPr>
      </w:pPr>
      <w:r>
        <w:rPr>
          <w:rFonts w:asciiTheme="majorHAnsi" w:hAnsiTheme="majorHAnsi"/>
          <w:noProof/>
          <w:lang w:val="fr-FR" w:eastAsia="fr-FR"/>
        </w:rPr>
        <w:drawing>
          <wp:anchor distT="0" distB="0" distL="114300" distR="114300" simplePos="0" relativeHeight="251728896" behindDoc="0" locked="0" layoutInCell="1" allowOverlap="1" wp14:anchorId="68BDD131" wp14:editId="550F35CB">
            <wp:simplePos x="0" y="0"/>
            <wp:positionH relativeFrom="column">
              <wp:posOffset>97782</wp:posOffset>
            </wp:positionH>
            <wp:positionV relativeFrom="paragraph">
              <wp:posOffset>65579</wp:posOffset>
            </wp:positionV>
            <wp:extent cx="1747063" cy="2003526"/>
            <wp:effectExtent l="19050" t="0" r="5537" b="0"/>
            <wp:wrapNone/>
            <wp:docPr id="9"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9"/>
                    <a:srcRect/>
                    <a:stretch>
                      <a:fillRect/>
                    </a:stretch>
                  </pic:blipFill>
                  <pic:spPr bwMode="auto">
                    <a:xfrm>
                      <a:off x="0" y="0"/>
                      <a:ext cx="1747063" cy="2003526"/>
                    </a:xfrm>
                    <a:prstGeom prst="rect">
                      <a:avLst/>
                    </a:prstGeom>
                    <a:noFill/>
                    <a:ln w="9525">
                      <a:noFill/>
                      <a:miter lim="800000"/>
                      <a:headEnd/>
                      <a:tailEnd/>
                    </a:ln>
                  </pic:spPr>
                </pic:pic>
              </a:graphicData>
            </a:graphic>
          </wp:anchor>
        </w:drawing>
      </w:r>
      <w:r>
        <w:rPr>
          <w:rFonts w:asciiTheme="majorHAnsi" w:hAnsiTheme="majorHAnsi"/>
          <w:noProof/>
          <w:lang w:val="fr-FR" w:eastAsia="fr-FR"/>
        </w:rPr>
        <w:drawing>
          <wp:anchor distT="0" distB="0" distL="114300" distR="114300" simplePos="0" relativeHeight="251727872" behindDoc="0" locked="0" layoutInCell="1" allowOverlap="1" wp14:anchorId="438F834A" wp14:editId="73AC7FDA">
            <wp:simplePos x="0" y="0"/>
            <wp:positionH relativeFrom="column">
              <wp:posOffset>1961527</wp:posOffset>
            </wp:positionH>
            <wp:positionV relativeFrom="paragraph">
              <wp:posOffset>65579</wp:posOffset>
            </wp:positionV>
            <wp:extent cx="1916709" cy="1974405"/>
            <wp:effectExtent l="19050" t="0" r="7341" b="0"/>
            <wp:wrapNone/>
            <wp:docPr id="8"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0"/>
                    <a:srcRect/>
                    <a:stretch>
                      <a:fillRect/>
                    </a:stretch>
                  </pic:blipFill>
                  <pic:spPr bwMode="auto">
                    <a:xfrm>
                      <a:off x="0" y="0"/>
                      <a:ext cx="1916709" cy="1974405"/>
                    </a:xfrm>
                    <a:prstGeom prst="rect">
                      <a:avLst/>
                    </a:prstGeom>
                    <a:noFill/>
                    <a:ln w="9525">
                      <a:noFill/>
                      <a:miter lim="800000"/>
                      <a:headEnd/>
                      <a:tailEnd/>
                    </a:ln>
                  </pic:spPr>
                </pic:pic>
              </a:graphicData>
            </a:graphic>
          </wp:anchor>
        </w:drawing>
      </w:r>
    </w:p>
    <w:p w14:paraId="10B3557A" w14:textId="77777777" w:rsidR="003C7B21" w:rsidRPr="00B915FD" w:rsidRDefault="003C7B21" w:rsidP="00B915FD">
      <w:pPr>
        <w:spacing w:after="0" w:line="240" w:lineRule="auto"/>
        <w:jc w:val="both"/>
        <w:rPr>
          <w:rFonts w:asciiTheme="majorHAnsi" w:hAnsiTheme="majorHAnsi"/>
          <w:noProof/>
        </w:rPr>
      </w:pPr>
    </w:p>
    <w:p w14:paraId="4AE2EB8E" w14:textId="77777777" w:rsidR="003C7B21" w:rsidRPr="00B915FD" w:rsidRDefault="003C7B21" w:rsidP="00B915FD">
      <w:pPr>
        <w:spacing w:after="0" w:line="240" w:lineRule="auto"/>
        <w:jc w:val="both"/>
        <w:rPr>
          <w:rFonts w:asciiTheme="majorHAnsi" w:hAnsiTheme="majorHAnsi"/>
          <w:noProof/>
        </w:rPr>
      </w:pPr>
    </w:p>
    <w:p w14:paraId="7E73964D" w14:textId="77777777" w:rsidR="003C7B21" w:rsidRPr="00B915FD" w:rsidRDefault="003C7B21" w:rsidP="00B915FD">
      <w:pPr>
        <w:spacing w:after="0" w:line="240" w:lineRule="auto"/>
        <w:jc w:val="both"/>
        <w:rPr>
          <w:rFonts w:asciiTheme="majorHAnsi" w:hAnsiTheme="majorHAnsi"/>
          <w:noProof/>
        </w:rPr>
      </w:pPr>
    </w:p>
    <w:p w14:paraId="335A0182" w14:textId="77777777" w:rsidR="003C7B21" w:rsidRPr="00164C48" w:rsidRDefault="003C7B21" w:rsidP="00B915FD">
      <w:pPr>
        <w:spacing w:after="0" w:line="240" w:lineRule="auto"/>
        <w:jc w:val="both"/>
      </w:pPr>
    </w:p>
    <w:p w14:paraId="1EF8A3AF" w14:textId="77777777" w:rsidR="00164C48" w:rsidRDefault="00164C48" w:rsidP="00B915FD">
      <w:pPr>
        <w:spacing w:after="0" w:line="240" w:lineRule="auto"/>
        <w:jc w:val="both"/>
        <w:rPr>
          <w:rFonts w:asciiTheme="majorHAnsi" w:hAnsiTheme="majorHAnsi"/>
          <w:noProof/>
        </w:rPr>
      </w:pPr>
    </w:p>
    <w:p w14:paraId="43AC20AE" w14:textId="77777777" w:rsidR="00164C48" w:rsidRDefault="00164C48" w:rsidP="00B915FD">
      <w:pPr>
        <w:spacing w:after="0" w:line="240" w:lineRule="auto"/>
        <w:jc w:val="both"/>
        <w:rPr>
          <w:rFonts w:asciiTheme="majorHAnsi" w:hAnsiTheme="majorHAnsi"/>
          <w:noProof/>
        </w:rPr>
      </w:pPr>
    </w:p>
    <w:p w14:paraId="3D6E7E37" w14:textId="77777777" w:rsidR="00164C48" w:rsidRDefault="00164C48" w:rsidP="00B915FD">
      <w:pPr>
        <w:spacing w:after="0" w:line="240" w:lineRule="auto"/>
        <w:jc w:val="both"/>
        <w:rPr>
          <w:rFonts w:asciiTheme="majorHAnsi" w:hAnsiTheme="majorHAnsi"/>
          <w:noProof/>
        </w:rPr>
      </w:pPr>
    </w:p>
    <w:p w14:paraId="52ECD700" w14:textId="77777777" w:rsidR="00164C48" w:rsidRPr="00B915FD" w:rsidRDefault="00164C48" w:rsidP="00B915FD">
      <w:pPr>
        <w:spacing w:after="0" w:line="240" w:lineRule="auto"/>
        <w:jc w:val="both"/>
        <w:rPr>
          <w:rFonts w:asciiTheme="majorHAnsi" w:hAnsiTheme="majorHAnsi"/>
          <w:noProof/>
        </w:rPr>
      </w:pPr>
    </w:p>
    <w:p w14:paraId="6300FEBA" w14:textId="77777777" w:rsidR="003C7B21" w:rsidRPr="00B915FD" w:rsidRDefault="003C7B21" w:rsidP="00B915FD">
      <w:pPr>
        <w:spacing w:after="0" w:line="240" w:lineRule="auto"/>
        <w:jc w:val="both"/>
        <w:rPr>
          <w:rFonts w:asciiTheme="majorHAnsi" w:hAnsiTheme="majorHAnsi"/>
          <w:noProof/>
        </w:rPr>
      </w:pPr>
    </w:p>
    <w:p w14:paraId="38391CB5" w14:textId="77777777" w:rsidR="003C7B21" w:rsidRPr="00B915FD" w:rsidRDefault="003C7B21" w:rsidP="00B915FD">
      <w:pPr>
        <w:spacing w:after="0" w:line="240" w:lineRule="auto"/>
        <w:jc w:val="both"/>
        <w:rPr>
          <w:rFonts w:asciiTheme="majorHAnsi" w:hAnsiTheme="majorHAnsi"/>
        </w:rPr>
      </w:pPr>
    </w:p>
    <w:p w14:paraId="020F1E41" w14:textId="77777777" w:rsidR="003C7B21" w:rsidRPr="00B915FD" w:rsidRDefault="003C7B21" w:rsidP="00B915FD">
      <w:pPr>
        <w:spacing w:after="0" w:line="240" w:lineRule="auto"/>
        <w:jc w:val="both"/>
        <w:rPr>
          <w:rFonts w:asciiTheme="majorHAnsi" w:hAnsiTheme="majorHAnsi"/>
        </w:rPr>
      </w:pPr>
    </w:p>
    <w:p w14:paraId="19085691" w14:textId="77777777" w:rsidR="003C7B21" w:rsidRPr="00B915FD" w:rsidRDefault="003C7B21" w:rsidP="00B915FD">
      <w:pPr>
        <w:spacing w:after="0" w:line="240" w:lineRule="auto"/>
        <w:jc w:val="both"/>
        <w:rPr>
          <w:rFonts w:asciiTheme="majorHAnsi" w:hAnsiTheme="majorHAnsi"/>
        </w:rPr>
      </w:pPr>
    </w:p>
    <w:p w14:paraId="6FEDBFEF" w14:textId="77777777" w:rsidR="00164C48" w:rsidRDefault="00272652" w:rsidP="00B915FD">
      <w:pPr>
        <w:spacing w:after="0" w:line="240" w:lineRule="auto"/>
        <w:jc w:val="both"/>
        <w:rPr>
          <w:rFonts w:asciiTheme="majorHAnsi" w:hAnsiTheme="majorHAnsi"/>
          <w:b/>
          <w:i/>
          <w:color w:val="00B050"/>
        </w:rPr>
      </w:pPr>
      <w:r>
        <w:rPr>
          <w:rFonts w:asciiTheme="majorHAnsi" w:hAnsiTheme="majorHAnsi"/>
          <w:b/>
          <w:i/>
          <w:noProof/>
          <w:color w:val="00B050"/>
          <w:lang w:val="fr-FR" w:eastAsia="fr-FR"/>
        </w:rPr>
        <w:drawing>
          <wp:anchor distT="0" distB="0" distL="114300" distR="114300" simplePos="0" relativeHeight="251729920" behindDoc="0" locked="0" layoutInCell="1" allowOverlap="1" wp14:anchorId="3BB1C375" wp14:editId="2DA443AF">
            <wp:simplePos x="0" y="0"/>
            <wp:positionH relativeFrom="column">
              <wp:posOffset>-451485</wp:posOffset>
            </wp:positionH>
            <wp:positionV relativeFrom="paragraph">
              <wp:posOffset>131445</wp:posOffset>
            </wp:positionV>
            <wp:extent cx="1757045" cy="1170305"/>
            <wp:effectExtent l="19050" t="0" r="0" b="0"/>
            <wp:wrapSquare wrapText="bothSides"/>
            <wp:docPr id="103" name="Imag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41"/>
                    <a:srcRect/>
                    <a:stretch>
                      <a:fillRect/>
                    </a:stretch>
                  </pic:blipFill>
                  <pic:spPr bwMode="auto">
                    <a:xfrm>
                      <a:off x="0" y="0"/>
                      <a:ext cx="1757045" cy="1170305"/>
                    </a:xfrm>
                    <a:prstGeom prst="rect">
                      <a:avLst/>
                    </a:prstGeom>
                    <a:noFill/>
                    <a:ln w="9525">
                      <a:noFill/>
                      <a:miter lim="800000"/>
                      <a:headEnd/>
                      <a:tailEnd/>
                    </a:ln>
                  </pic:spPr>
                </pic:pic>
              </a:graphicData>
            </a:graphic>
          </wp:anchor>
        </w:drawing>
      </w:r>
    </w:p>
    <w:p w14:paraId="0EE91AB4" w14:textId="77777777" w:rsidR="00127ADE" w:rsidRPr="00164C48" w:rsidRDefault="00164C48" w:rsidP="00B915FD">
      <w:pPr>
        <w:spacing w:after="0" w:line="240" w:lineRule="auto"/>
        <w:jc w:val="both"/>
        <w:rPr>
          <w:rFonts w:asciiTheme="majorHAnsi" w:hAnsiTheme="majorHAnsi"/>
          <w:b/>
        </w:rPr>
      </w:pPr>
      <w:r w:rsidRPr="004D7B2C">
        <w:rPr>
          <w:rFonts w:asciiTheme="majorHAnsi" w:hAnsiTheme="majorHAnsi"/>
          <w:b/>
          <w:i/>
          <w:color w:val="00B050"/>
        </w:rPr>
        <w:t>Le</w:t>
      </w:r>
      <w:r>
        <w:rPr>
          <w:rFonts w:asciiTheme="majorHAnsi" w:hAnsiTheme="majorHAnsi"/>
          <w:b/>
          <w:i/>
          <w:color w:val="00B050"/>
        </w:rPr>
        <w:t xml:space="preserve"> focus</w:t>
      </w:r>
      <w:r>
        <w:rPr>
          <w:rFonts w:asciiTheme="majorHAnsi" w:hAnsiTheme="majorHAnsi"/>
        </w:rPr>
        <w:t> </w:t>
      </w:r>
      <w:r w:rsidRPr="00272652">
        <w:rPr>
          <w:rFonts w:asciiTheme="majorHAnsi" w:hAnsiTheme="majorHAnsi"/>
        </w:rPr>
        <w:t xml:space="preserve">: </w:t>
      </w:r>
      <w:r w:rsidR="00272652" w:rsidRPr="00272652">
        <w:rPr>
          <w:rFonts w:asciiTheme="majorHAnsi" w:hAnsiTheme="majorHAnsi"/>
        </w:rPr>
        <w:t>Cela est là où on a la meilleure résolution latérale.</w:t>
      </w:r>
      <w:r w:rsidR="00272652">
        <w:rPr>
          <w:rFonts w:asciiTheme="majorHAnsi" w:hAnsiTheme="majorHAnsi"/>
          <w:b/>
        </w:rPr>
        <w:t xml:space="preserve"> </w:t>
      </w:r>
      <w:r w:rsidR="004E0072" w:rsidRPr="00B915FD">
        <w:rPr>
          <w:rFonts w:asciiTheme="majorHAnsi" w:hAnsiTheme="majorHAnsi"/>
        </w:rPr>
        <w:t>La position du focus peut être ajustée par rapport à la profondeur de la</w:t>
      </w:r>
      <w:r w:rsidR="00C27E2E" w:rsidRPr="00B915FD">
        <w:rPr>
          <w:rFonts w:asciiTheme="majorHAnsi" w:hAnsiTheme="majorHAnsi"/>
        </w:rPr>
        <w:t xml:space="preserve"> </w:t>
      </w:r>
      <w:r w:rsidR="004E0072" w:rsidRPr="00B915FD">
        <w:rPr>
          <w:rFonts w:asciiTheme="majorHAnsi" w:hAnsiTheme="majorHAnsi"/>
        </w:rPr>
        <w:t>structure</w:t>
      </w:r>
      <w:r w:rsidR="00C27E2E" w:rsidRPr="00B915FD">
        <w:rPr>
          <w:rFonts w:asciiTheme="majorHAnsi" w:hAnsiTheme="majorHAnsi"/>
        </w:rPr>
        <w:t xml:space="preserve"> </w:t>
      </w:r>
      <w:r w:rsidR="004E0072" w:rsidRPr="00B915FD">
        <w:rPr>
          <w:rFonts w:asciiTheme="majorHAnsi" w:hAnsiTheme="majorHAnsi"/>
        </w:rPr>
        <w:t>examinée</w:t>
      </w:r>
      <w:r w:rsidR="00272652">
        <w:rPr>
          <w:rFonts w:asciiTheme="majorHAnsi" w:hAnsiTheme="majorHAnsi"/>
        </w:rPr>
        <w:t xml:space="preserve"> (par exemple si on voit un nodule dans un organe, on va mettre le focus à cet endroit)</w:t>
      </w:r>
      <w:r w:rsidR="004E0072" w:rsidRPr="00B915FD">
        <w:rPr>
          <w:rFonts w:asciiTheme="majorHAnsi" w:hAnsiTheme="majorHAnsi"/>
        </w:rPr>
        <w:t>.</w:t>
      </w:r>
      <w:r>
        <w:rPr>
          <w:rFonts w:asciiTheme="majorHAnsi" w:hAnsiTheme="majorHAnsi"/>
          <w:b/>
        </w:rPr>
        <w:t xml:space="preserve"> </w:t>
      </w:r>
      <w:r w:rsidR="004E0072" w:rsidRPr="00B915FD">
        <w:rPr>
          <w:rFonts w:asciiTheme="majorHAnsi" w:hAnsiTheme="majorHAnsi"/>
        </w:rPr>
        <w:t>Un repère est visible sur l’écran pour connaître la position</w:t>
      </w:r>
      <w:r w:rsidR="00C27E2E" w:rsidRPr="00B915FD">
        <w:rPr>
          <w:rFonts w:asciiTheme="majorHAnsi" w:hAnsiTheme="majorHAnsi"/>
        </w:rPr>
        <w:t xml:space="preserve"> </w:t>
      </w:r>
      <w:r w:rsidR="004E0072" w:rsidRPr="00B915FD">
        <w:rPr>
          <w:rFonts w:asciiTheme="majorHAnsi" w:hAnsiTheme="majorHAnsi"/>
        </w:rPr>
        <w:t>du point de</w:t>
      </w:r>
      <w:r w:rsidR="00C27E2E" w:rsidRPr="00B915FD">
        <w:rPr>
          <w:rFonts w:asciiTheme="majorHAnsi" w:hAnsiTheme="majorHAnsi"/>
        </w:rPr>
        <w:t xml:space="preserve"> </w:t>
      </w:r>
      <w:r w:rsidR="004E0072" w:rsidRPr="00B915FD">
        <w:rPr>
          <w:rFonts w:asciiTheme="majorHAnsi" w:hAnsiTheme="majorHAnsi"/>
        </w:rPr>
        <w:t>focalisation.</w:t>
      </w:r>
      <w:r>
        <w:rPr>
          <w:rFonts w:asciiTheme="majorHAnsi" w:hAnsiTheme="majorHAnsi"/>
          <w:b/>
        </w:rPr>
        <w:t xml:space="preserve"> </w:t>
      </w:r>
      <w:r w:rsidR="00127ADE" w:rsidRPr="00B915FD">
        <w:rPr>
          <w:rFonts w:asciiTheme="majorHAnsi" w:hAnsiTheme="majorHAnsi"/>
        </w:rPr>
        <w:t>La plupart des sonde</w:t>
      </w:r>
      <w:r>
        <w:rPr>
          <w:rFonts w:asciiTheme="majorHAnsi" w:hAnsiTheme="majorHAnsi"/>
        </w:rPr>
        <w:t>s</w:t>
      </w:r>
      <w:r w:rsidR="00127ADE" w:rsidRPr="00B915FD">
        <w:rPr>
          <w:rFonts w:asciiTheme="majorHAnsi" w:hAnsiTheme="majorHAnsi"/>
        </w:rPr>
        <w:t xml:space="preserve"> permettent de mettre plusieurs focus </w:t>
      </w:r>
      <w:r w:rsidR="00881957">
        <w:rPr>
          <w:rFonts w:asciiTheme="majorHAnsi" w:hAnsiTheme="majorHAnsi"/>
        </w:rPr>
        <w:t>en même temps pour avoir une meilleure image. Cela convient quand on a un</w:t>
      </w:r>
      <w:r w:rsidR="00127ADE" w:rsidRPr="00B915FD">
        <w:rPr>
          <w:rFonts w:asciiTheme="majorHAnsi" w:hAnsiTheme="majorHAnsi"/>
        </w:rPr>
        <w:t xml:space="preserve"> animal calme sinon l’image sera floue vu que la vitesse de l’image sera ralentie </w:t>
      </w:r>
      <w:r w:rsidR="00881957">
        <w:rPr>
          <w:rFonts w:asciiTheme="majorHAnsi" w:hAnsiTheme="majorHAnsi"/>
        </w:rPr>
        <w:t>sur l’écran.</w:t>
      </w:r>
    </w:p>
    <w:p w14:paraId="1FB22E01" w14:textId="77777777" w:rsidR="00164C48" w:rsidRPr="00881957" w:rsidRDefault="00164C48" w:rsidP="00B915FD">
      <w:pPr>
        <w:spacing w:after="0" w:line="240" w:lineRule="auto"/>
        <w:jc w:val="both"/>
        <w:rPr>
          <w:rFonts w:asciiTheme="majorHAnsi" w:hAnsiTheme="majorHAnsi"/>
          <w:b/>
          <w:color w:val="548DD4" w:themeColor="text2" w:themeTint="99"/>
        </w:rPr>
      </w:pPr>
    </w:p>
    <w:p w14:paraId="119BA233" w14:textId="77777777" w:rsidR="00164C48" w:rsidRPr="00942170" w:rsidRDefault="00272652" w:rsidP="00272652">
      <w:pPr>
        <w:pStyle w:val="Paragraphedeliste"/>
        <w:numPr>
          <w:ilvl w:val="0"/>
          <w:numId w:val="6"/>
        </w:numPr>
        <w:spacing w:after="0" w:line="240" w:lineRule="auto"/>
        <w:jc w:val="both"/>
        <w:rPr>
          <w:rFonts w:asciiTheme="majorHAnsi" w:hAnsiTheme="majorHAnsi"/>
          <w:b/>
          <w:color w:val="FF0000"/>
          <w:u w:val="double"/>
        </w:rPr>
      </w:pPr>
      <w:r w:rsidRPr="00942170">
        <w:rPr>
          <w:rFonts w:asciiTheme="majorHAnsi" w:hAnsiTheme="majorHAnsi"/>
          <w:b/>
          <w:color w:val="FF0000"/>
          <w:u w:val="double"/>
        </w:rPr>
        <w:t>La sémiologie ultrasonore</w:t>
      </w:r>
    </w:p>
    <w:p w14:paraId="1AAA3D18" w14:textId="77777777" w:rsidR="00C27E2E" w:rsidRPr="00881957" w:rsidRDefault="00C27E2E" w:rsidP="00B915FD">
      <w:pPr>
        <w:spacing w:after="0" w:line="240" w:lineRule="auto"/>
        <w:jc w:val="both"/>
        <w:rPr>
          <w:rFonts w:asciiTheme="majorHAnsi" w:hAnsiTheme="majorHAnsi"/>
        </w:rPr>
      </w:pPr>
    </w:p>
    <w:p w14:paraId="0FF68EE6" w14:textId="77777777" w:rsidR="004E0072" w:rsidRPr="00881957" w:rsidRDefault="000D64E6" w:rsidP="00881957">
      <w:pPr>
        <w:pStyle w:val="Paragraphedeliste"/>
        <w:numPr>
          <w:ilvl w:val="0"/>
          <w:numId w:val="14"/>
        </w:numPr>
        <w:spacing w:after="0" w:line="240" w:lineRule="auto"/>
        <w:jc w:val="both"/>
        <w:rPr>
          <w:rFonts w:asciiTheme="majorHAnsi" w:hAnsiTheme="majorHAnsi"/>
          <w:i/>
          <w:color w:val="548DD4" w:themeColor="text2" w:themeTint="99"/>
        </w:rPr>
      </w:pPr>
      <w:r>
        <w:rPr>
          <w:rFonts w:asciiTheme="majorHAnsi" w:hAnsiTheme="majorHAnsi"/>
          <w:i/>
          <w:noProof/>
          <w:color w:val="548DD4" w:themeColor="text2" w:themeTint="99"/>
          <w:lang w:val="fr-FR" w:eastAsia="fr-FR"/>
        </w:rPr>
        <w:drawing>
          <wp:anchor distT="0" distB="0" distL="114300" distR="114300" simplePos="0" relativeHeight="251676672" behindDoc="0" locked="0" layoutInCell="1" allowOverlap="1" wp14:anchorId="11C564CC" wp14:editId="5CB89FE1">
            <wp:simplePos x="0" y="0"/>
            <wp:positionH relativeFrom="column">
              <wp:posOffset>5925820</wp:posOffset>
            </wp:positionH>
            <wp:positionV relativeFrom="paragraph">
              <wp:posOffset>48260</wp:posOffset>
            </wp:positionV>
            <wp:extent cx="982345" cy="2236470"/>
            <wp:effectExtent l="19050" t="0" r="8255" b="0"/>
            <wp:wrapSquare wrapText="bothSides"/>
            <wp:docPr id="106" name="Imag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42"/>
                    <a:srcRect/>
                    <a:stretch>
                      <a:fillRect/>
                    </a:stretch>
                  </pic:blipFill>
                  <pic:spPr bwMode="auto">
                    <a:xfrm>
                      <a:off x="0" y="0"/>
                      <a:ext cx="982345" cy="2236470"/>
                    </a:xfrm>
                    <a:prstGeom prst="rect">
                      <a:avLst/>
                    </a:prstGeom>
                    <a:noFill/>
                    <a:ln w="9525">
                      <a:noFill/>
                      <a:miter lim="800000"/>
                      <a:headEnd/>
                      <a:tailEnd/>
                    </a:ln>
                  </pic:spPr>
                </pic:pic>
              </a:graphicData>
            </a:graphic>
          </wp:anchor>
        </w:drawing>
      </w:r>
      <w:r w:rsidR="00881957" w:rsidRPr="00881957">
        <w:rPr>
          <w:rFonts w:asciiTheme="majorHAnsi" w:hAnsiTheme="majorHAnsi"/>
          <w:i/>
          <w:color w:val="548DD4" w:themeColor="text2" w:themeTint="99"/>
        </w:rPr>
        <w:t>La t</w:t>
      </w:r>
      <w:r w:rsidR="004E0072" w:rsidRPr="00881957">
        <w:rPr>
          <w:rFonts w:asciiTheme="majorHAnsi" w:hAnsiTheme="majorHAnsi"/>
          <w:i/>
          <w:color w:val="548DD4" w:themeColor="text2" w:themeTint="99"/>
        </w:rPr>
        <w:t>erminologie</w:t>
      </w:r>
    </w:p>
    <w:p w14:paraId="00D4C47B" w14:textId="77777777" w:rsidR="00881957" w:rsidRDefault="00881957" w:rsidP="00B915FD">
      <w:pPr>
        <w:spacing w:after="0" w:line="240" w:lineRule="auto"/>
        <w:jc w:val="both"/>
        <w:rPr>
          <w:rFonts w:asciiTheme="majorHAnsi" w:hAnsiTheme="majorHAnsi"/>
        </w:rPr>
      </w:pPr>
    </w:p>
    <w:p w14:paraId="7D825BA0" w14:textId="77777777" w:rsidR="004E0072" w:rsidRPr="00881957" w:rsidRDefault="004E0072" w:rsidP="00B915FD">
      <w:pPr>
        <w:spacing w:after="0" w:line="240" w:lineRule="auto"/>
        <w:jc w:val="both"/>
        <w:rPr>
          <w:rFonts w:asciiTheme="majorHAnsi" w:hAnsiTheme="majorHAnsi"/>
        </w:rPr>
      </w:pPr>
      <w:r w:rsidRPr="00881957">
        <w:rPr>
          <w:rFonts w:asciiTheme="majorHAnsi" w:hAnsiTheme="majorHAnsi"/>
        </w:rPr>
        <w:t>L'interprétation des images US bidimensionnelles repose sur l'observation</w:t>
      </w:r>
      <w:r w:rsidR="00C27E2E" w:rsidRPr="00881957">
        <w:rPr>
          <w:rFonts w:asciiTheme="majorHAnsi" w:hAnsiTheme="majorHAnsi"/>
        </w:rPr>
        <w:t xml:space="preserve"> </w:t>
      </w:r>
      <w:r w:rsidRPr="00881957">
        <w:rPr>
          <w:rFonts w:asciiTheme="majorHAnsi" w:hAnsiTheme="majorHAnsi"/>
        </w:rPr>
        <w:t>de</w:t>
      </w:r>
      <w:r w:rsidR="00C27E2E" w:rsidRPr="00881957">
        <w:rPr>
          <w:rFonts w:asciiTheme="majorHAnsi" w:hAnsiTheme="majorHAnsi"/>
        </w:rPr>
        <w:t xml:space="preserve"> </w:t>
      </w:r>
      <w:r w:rsidRPr="00881957">
        <w:rPr>
          <w:rFonts w:asciiTheme="majorHAnsi" w:hAnsiTheme="majorHAnsi"/>
        </w:rPr>
        <w:t>structure</w:t>
      </w:r>
      <w:r w:rsidR="00881957">
        <w:rPr>
          <w:rFonts w:asciiTheme="majorHAnsi" w:hAnsiTheme="majorHAnsi"/>
        </w:rPr>
        <w:t>s</w:t>
      </w:r>
      <w:r w:rsidR="00C27E2E" w:rsidRPr="00881957">
        <w:rPr>
          <w:rFonts w:asciiTheme="majorHAnsi" w:hAnsiTheme="majorHAnsi"/>
        </w:rPr>
        <w:t xml:space="preserve"> </w:t>
      </w:r>
      <w:r w:rsidRPr="00881957">
        <w:rPr>
          <w:rFonts w:asciiTheme="majorHAnsi" w:hAnsiTheme="majorHAnsi"/>
        </w:rPr>
        <w:t>d'échogénicité</w:t>
      </w:r>
      <w:r w:rsidR="00C27E2E" w:rsidRPr="00881957">
        <w:rPr>
          <w:rFonts w:asciiTheme="majorHAnsi" w:hAnsiTheme="majorHAnsi"/>
        </w:rPr>
        <w:t xml:space="preserve"> </w:t>
      </w:r>
      <w:r w:rsidRPr="00881957">
        <w:rPr>
          <w:rFonts w:asciiTheme="majorHAnsi" w:hAnsiTheme="majorHAnsi"/>
        </w:rPr>
        <w:t>différente</w:t>
      </w:r>
      <w:r w:rsidR="00881957" w:rsidRPr="00881957">
        <w:rPr>
          <w:rFonts w:asciiTheme="majorHAnsi" w:hAnsiTheme="majorHAnsi"/>
        </w:rPr>
        <w:t>s</w:t>
      </w:r>
      <w:r w:rsidRPr="00881957">
        <w:rPr>
          <w:rFonts w:asciiTheme="majorHAnsi" w:hAnsiTheme="majorHAnsi"/>
        </w:rPr>
        <w:t>.</w:t>
      </w:r>
      <w:r w:rsidR="00881957" w:rsidRPr="00881957">
        <w:rPr>
          <w:rFonts w:asciiTheme="majorHAnsi" w:hAnsiTheme="majorHAnsi"/>
        </w:rPr>
        <w:t xml:space="preserve"> </w:t>
      </w:r>
      <w:r w:rsidRPr="00881957">
        <w:rPr>
          <w:rFonts w:asciiTheme="majorHAnsi" w:hAnsiTheme="majorHAnsi"/>
        </w:rPr>
        <w:t>L'échogénicité</w:t>
      </w:r>
      <w:r w:rsidR="00C27E2E" w:rsidRPr="00881957">
        <w:rPr>
          <w:rFonts w:asciiTheme="majorHAnsi" w:hAnsiTheme="majorHAnsi"/>
        </w:rPr>
        <w:t xml:space="preserve"> </w:t>
      </w:r>
      <w:r w:rsidRPr="00881957">
        <w:rPr>
          <w:rFonts w:asciiTheme="majorHAnsi" w:hAnsiTheme="majorHAnsi"/>
        </w:rPr>
        <w:t>d'un</w:t>
      </w:r>
      <w:r w:rsidR="00C27E2E" w:rsidRPr="00881957">
        <w:rPr>
          <w:rFonts w:asciiTheme="majorHAnsi" w:hAnsiTheme="majorHAnsi"/>
        </w:rPr>
        <w:t xml:space="preserve"> </w:t>
      </w:r>
      <w:r w:rsidRPr="00881957">
        <w:rPr>
          <w:rFonts w:asciiTheme="majorHAnsi" w:hAnsiTheme="majorHAnsi"/>
        </w:rPr>
        <w:t>tissu ou</w:t>
      </w:r>
      <w:r w:rsidR="00C27E2E" w:rsidRPr="00881957">
        <w:rPr>
          <w:rFonts w:asciiTheme="majorHAnsi" w:hAnsiTheme="majorHAnsi"/>
        </w:rPr>
        <w:t xml:space="preserve"> </w:t>
      </w:r>
      <w:r w:rsidRPr="00881957">
        <w:rPr>
          <w:rFonts w:asciiTheme="majorHAnsi" w:hAnsiTheme="majorHAnsi"/>
        </w:rPr>
        <w:t>d'une</w:t>
      </w:r>
      <w:r w:rsidR="00C27E2E" w:rsidRPr="00881957">
        <w:rPr>
          <w:rFonts w:asciiTheme="majorHAnsi" w:hAnsiTheme="majorHAnsi"/>
        </w:rPr>
        <w:t xml:space="preserve"> </w:t>
      </w:r>
      <w:r w:rsidRPr="00881957">
        <w:rPr>
          <w:rFonts w:asciiTheme="majorHAnsi" w:hAnsiTheme="majorHAnsi"/>
        </w:rPr>
        <w:t>interface</w:t>
      </w:r>
      <w:r w:rsidR="00C27E2E" w:rsidRPr="00881957">
        <w:rPr>
          <w:rFonts w:asciiTheme="majorHAnsi" w:hAnsiTheme="majorHAnsi"/>
        </w:rPr>
        <w:t xml:space="preserve"> </w:t>
      </w:r>
      <w:r w:rsidRPr="00881957">
        <w:rPr>
          <w:rFonts w:asciiTheme="majorHAnsi" w:hAnsiTheme="majorHAnsi"/>
        </w:rPr>
        <w:t>est</w:t>
      </w:r>
      <w:r w:rsidR="00C27E2E" w:rsidRPr="00881957">
        <w:rPr>
          <w:rFonts w:asciiTheme="majorHAnsi" w:hAnsiTheme="majorHAnsi"/>
        </w:rPr>
        <w:t xml:space="preserve"> </w:t>
      </w:r>
      <w:r w:rsidRPr="00881957">
        <w:rPr>
          <w:rFonts w:asciiTheme="majorHAnsi" w:hAnsiTheme="majorHAnsi"/>
        </w:rPr>
        <w:t>sa faculté</w:t>
      </w:r>
      <w:r w:rsidR="00C27E2E" w:rsidRPr="00881957">
        <w:rPr>
          <w:rFonts w:asciiTheme="majorHAnsi" w:hAnsiTheme="majorHAnsi"/>
        </w:rPr>
        <w:t xml:space="preserve"> </w:t>
      </w:r>
      <w:r w:rsidRPr="00881957">
        <w:rPr>
          <w:rFonts w:asciiTheme="majorHAnsi" w:hAnsiTheme="majorHAnsi"/>
        </w:rPr>
        <w:t>à</w:t>
      </w:r>
      <w:r w:rsidR="00C27E2E" w:rsidRPr="00881957">
        <w:rPr>
          <w:rFonts w:asciiTheme="majorHAnsi" w:hAnsiTheme="majorHAnsi"/>
        </w:rPr>
        <w:t xml:space="preserve"> </w:t>
      </w:r>
      <w:r w:rsidRPr="00881957">
        <w:rPr>
          <w:rFonts w:asciiTheme="majorHAnsi" w:hAnsiTheme="majorHAnsi"/>
        </w:rPr>
        <w:t>générer</w:t>
      </w:r>
      <w:r w:rsidR="00C27E2E" w:rsidRPr="00881957">
        <w:rPr>
          <w:rFonts w:asciiTheme="majorHAnsi" w:hAnsiTheme="majorHAnsi"/>
        </w:rPr>
        <w:t xml:space="preserve"> </w:t>
      </w:r>
      <w:r w:rsidRPr="00881957">
        <w:rPr>
          <w:rFonts w:asciiTheme="majorHAnsi" w:hAnsiTheme="majorHAnsi"/>
        </w:rPr>
        <w:t>un</w:t>
      </w:r>
      <w:r w:rsidR="00C27E2E" w:rsidRPr="00881957">
        <w:rPr>
          <w:rFonts w:asciiTheme="majorHAnsi" w:hAnsiTheme="majorHAnsi"/>
        </w:rPr>
        <w:t xml:space="preserve"> </w:t>
      </w:r>
      <w:r w:rsidRPr="00881957">
        <w:rPr>
          <w:rFonts w:asciiTheme="majorHAnsi" w:hAnsiTheme="majorHAnsi"/>
        </w:rPr>
        <w:t>écho.</w:t>
      </w:r>
      <w:r w:rsidR="00881957" w:rsidRPr="00881957">
        <w:rPr>
          <w:rFonts w:asciiTheme="majorHAnsi" w:hAnsiTheme="majorHAnsi"/>
        </w:rPr>
        <w:t xml:space="preserve"> Les différents termes sont tels que :</w:t>
      </w:r>
    </w:p>
    <w:p w14:paraId="0D020B21" w14:textId="77777777" w:rsidR="00881957" w:rsidRPr="00881957" w:rsidRDefault="00881957" w:rsidP="00B915FD">
      <w:pPr>
        <w:spacing w:after="0" w:line="240" w:lineRule="auto"/>
        <w:jc w:val="both"/>
        <w:rPr>
          <w:rFonts w:asciiTheme="majorHAnsi" w:hAnsiTheme="majorHAnsi"/>
        </w:rPr>
      </w:pPr>
    </w:p>
    <w:p w14:paraId="2271B5B3" w14:textId="77777777" w:rsidR="00881957" w:rsidRPr="00881957" w:rsidRDefault="004E0072" w:rsidP="00B915FD">
      <w:pPr>
        <w:pStyle w:val="Paragraphedeliste"/>
        <w:numPr>
          <w:ilvl w:val="0"/>
          <w:numId w:val="15"/>
        </w:numPr>
        <w:spacing w:after="0" w:line="240" w:lineRule="auto"/>
        <w:jc w:val="both"/>
        <w:rPr>
          <w:rFonts w:asciiTheme="majorHAnsi" w:hAnsiTheme="majorHAnsi"/>
        </w:rPr>
      </w:pPr>
      <w:r w:rsidRPr="00881957">
        <w:rPr>
          <w:rFonts w:asciiTheme="majorHAnsi" w:hAnsiTheme="majorHAnsi"/>
          <w:b/>
          <w:i/>
          <w:color w:val="C00000"/>
        </w:rPr>
        <w:t>Anéchogène</w:t>
      </w:r>
      <w:r w:rsidRPr="00881957">
        <w:rPr>
          <w:rFonts w:asciiTheme="majorHAnsi" w:hAnsiTheme="majorHAnsi"/>
        </w:rPr>
        <w:t>:</w:t>
      </w:r>
      <w:r w:rsidR="00C27E2E" w:rsidRPr="00881957">
        <w:rPr>
          <w:rFonts w:asciiTheme="majorHAnsi" w:hAnsiTheme="majorHAnsi"/>
        </w:rPr>
        <w:t xml:space="preserve"> </w:t>
      </w:r>
      <w:r w:rsidR="00881957">
        <w:rPr>
          <w:rFonts w:asciiTheme="majorHAnsi" w:hAnsiTheme="majorHAnsi"/>
        </w:rPr>
        <w:t>S</w:t>
      </w:r>
      <w:r w:rsidR="00C27E2E" w:rsidRPr="00881957">
        <w:rPr>
          <w:rFonts w:asciiTheme="majorHAnsi" w:hAnsiTheme="majorHAnsi"/>
        </w:rPr>
        <w:t>t</w:t>
      </w:r>
      <w:r w:rsidRPr="00881957">
        <w:rPr>
          <w:rFonts w:asciiTheme="majorHAnsi" w:hAnsiTheme="majorHAnsi"/>
        </w:rPr>
        <w:t>ructure</w:t>
      </w:r>
      <w:r w:rsidR="00C27E2E" w:rsidRPr="00881957">
        <w:rPr>
          <w:rFonts w:asciiTheme="majorHAnsi" w:hAnsiTheme="majorHAnsi"/>
        </w:rPr>
        <w:t xml:space="preserve"> </w:t>
      </w:r>
      <w:r w:rsidRPr="00881957">
        <w:rPr>
          <w:rFonts w:asciiTheme="majorHAnsi" w:hAnsiTheme="majorHAnsi"/>
        </w:rPr>
        <w:t>vide</w:t>
      </w:r>
      <w:r w:rsidR="00C27E2E" w:rsidRPr="00881957">
        <w:rPr>
          <w:rFonts w:asciiTheme="majorHAnsi" w:hAnsiTheme="majorHAnsi"/>
        </w:rPr>
        <w:t xml:space="preserve"> </w:t>
      </w:r>
      <w:r w:rsidRPr="00881957">
        <w:rPr>
          <w:rFonts w:asciiTheme="majorHAnsi" w:hAnsiTheme="majorHAnsi"/>
        </w:rPr>
        <w:t>d'écho,</w:t>
      </w:r>
      <w:r w:rsidR="00C27E2E" w:rsidRPr="00881957">
        <w:rPr>
          <w:rFonts w:asciiTheme="majorHAnsi" w:hAnsiTheme="majorHAnsi"/>
        </w:rPr>
        <w:t xml:space="preserve"> </w:t>
      </w:r>
      <w:r w:rsidRPr="00881957">
        <w:rPr>
          <w:rFonts w:asciiTheme="majorHAnsi" w:hAnsiTheme="majorHAnsi"/>
        </w:rPr>
        <w:t>ou,</w:t>
      </w:r>
      <w:r w:rsidR="00C27E2E" w:rsidRPr="00881957">
        <w:rPr>
          <w:rFonts w:asciiTheme="majorHAnsi" w:hAnsiTheme="majorHAnsi"/>
        </w:rPr>
        <w:t xml:space="preserve"> </w:t>
      </w:r>
      <w:r w:rsidRPr="00881957">
        <w:rPr>
          <w:rFonts w:asciiTheme="majorHAnsi" w:hAnsiTheme="majorHAnsi"/>
        </w:rPr>
        <w:t>qui</w:t>
      </w:r>
      <w:r w:rsidR="00C27E2E" w:rsidRPr="00881957">
        <w:rPr>
          <w:rFonts w:asciiTheme="majorHAnsi" w:hAnsiTheme="majorHAnsi"/>
        </w:rPr>
        <w:t xml:space="preserve"> </w:t>
      </w:r>
      <w:r w:rsidRPr="00881957">
        <w:rPr>
          <w:rFonts w:asciiTheme="majorHAnsi" w:hAnsiTheme="majorHAnsi"/>
        </w:rPr>
        <w:t>apparait</w:t>
      </w:r>
      <w:r w:rsidR="00C27E2E" w:rsidRPr="00881957">
        <w:rPr>
          <w:rFonts w:asciiTheme="majorHAnsi" w:hAnsiTheme="majorHAnsi"/>
        </w:rPr>
        <w:t xml:space="preserve"> </w:t>
      </w:r>
      <w:r w:rsidRPr="00881957">
        <w:rPr>
          <w:rFonts w:asciiTheme="majorHAnsi" w:hAnsiTheme="majorHAnsi"/>
        </w:rPr>
        <w:t>noire</w:t>
      </w:r>
      <w:r w:rsidR="00C27E2E" w:rsidRPr="00881957">
        <w:rPr>
          <w:rFonts w:asciiTheme="majorHAnsi" w:hAnsiTheme="majorHAnsi"/>
        </w:rPr>
        <w:t xml:space="preserve"> </w:t>
      </w:r>
      <w:r w:rsidRPr="00881957">
        <w:rPr>
          <w:rFonts w:asciiTheme="majorHAnsi" w:hAnsiTheme="majorHAnsi"/>
        </w:rPr>
        <w:t>sur</w:t>
      </w:r>
      <w:r w:rsidR="00C27E2E" w:rsidRPr="00881957">
        <w:rPr>
          <w:rFonts w:asciiTheme="majorHAnsi" w:hAnsiTheme="majorHAnsi"/>
        </w:rPr>
        <w:t xml:space="preserve"> </w:t>
      </w:r>
      <w:r w:rsidRPr="00881957">
        <w:rPr>
          <w:rFonts w:asciiTheme="majorHAnsi" w:hAnsiTheme="majorHAnsi"/>
        </w:rPr>
        <w:t>l'écran,</w:t>
      </w:r>
    </w:p>
    <w:p w14:paraId="7F545D27" w14:textId="77777777" w:rsidR="00881957" w:rsidRPr="00881957" w:rsidRDefault="004E0072" w:rsidP="00B915FD">
      <w:pPr>
        <w:pStyle w:val="Paragraphedeliste"/>
        <w:numPr>
          <w:ilvl w:val="0"/>
          <w:numId w:val="15"/>
        </w:numPr>
        <w:spacing w:after="0" w:line="240" w:lineRule="auto"/>
        <w:jc w:val="both"/>
        <w:rPr>
          <w:rFonts w:asciiTheme="majorHAnsi" w:hAnsiTheme="majorHAnsi"/>
        </w:rPr>
      </w:pPr>
      <w:r w:rsidRPr="00881957">
        <w:rPr>
          <w:rFonts w:asciiTheme="majorHAnsi" w:hAnsiTheme="majorHAnsi"/>
          <w:b/>
          <w:i/>
          <w:color w:val="C00000"/>
        </w:rPr>
        <w:t>Hypoéchogène</w:t>
      </w:r>
      <w:r w:rsidRPr="00881957">
        <w:rPr>
          <w:rFonts w:asciiTheme="majorHAnsi" w:hAnsiTheme="majorHAnsi"/>
        </w:rPr>
        <w:t>:</w:t>
      </w:r>
      <w:r w:rsidR="00C27E2E" w:rsidRPr="00881957">
        <w:rPr>
          <w:rFonts w:asciiTheme="majorHAnsi" w:hAnsiTheme="majorHAnsi"/>
        </w:rPr>
        <w:t xml:space="preserve"> </w:t>
      </w:r>
      <w:r w:rsidR="00881957">
        <w:rPr>
          <w:rFonts w:asciiTheme="majorHAnsi" w:hAnsiTheme="majorHAnsi"/>
        </w:rPr>
        <w:t>S</w:t>
      </w:r>
      <w:r w:rsidRPr="00881957">
        <w:rPr>
          <w:rFonts w:asciiTheme="majorHAnsi" w:hAnsiTheme="majorHAnsi"/>
        </w:rPr>
        <w:t>tructure</w:t>
      </w:r>
      <w:r w:rsidR="00C27E2E" w:rsidRPr="00881957">
        <w:rPr>
          <w:rFonts w:asciiTheme="majorHAnsi" w:hAnsiTheme="majorHAnsi"/>
        </w:rPr>
        <w:t xml:space="preserve"> </w:t>
      </w:r>
      <w:r w:rsidRPr="00881957">
        <w:rPr>
          <w:rFonts w:asciiTheme="majorHAnsi" w:hAnsiTheme="majorHAnsi"/>
        </w:rPr>
        <w:t>qui</w:t>
      </w:r>
      <w:r w:rsidR="00C27E2E" w:rsidRPr="00881957">
        <w:rPr>
          <w:rFonts w:asciiTheme="majorHAnsi" w:hAnsiTheme="majorHAnsi"/>
        </w:rPr>
        <w:t xml:space="preserve"> </w:t>
      </w:r>
      <w:r w:rsidRPr="00881957">
        <w:rPr>
          <w:rFonts w:asciiTheme="majorHAnsi" w:hAnsiTheme="majorHAnsi"/>
        </w:rPr>
        <w:t>apparait</w:t>
      </w:r>
      <w:r w:rsidR="00C27E2E" w:rsidRPr="00881957">
        <w:rPr>
          <w:rFonts w:asciiTheme="majorHAnsi" w:hAnsiTheme="majorHAnsi"/>
        </w:rPr>
        <w:t xml:space="preserve"> </w:t>
      </w:r>
      <w:r w:rsidRPr="00881957">
        <w:rPr>
          <w:rFonts w:asciiTheme="majorHAnsi" w:hAnsiTheme="majorHAnsi"/>
        </w:rPr>
        <w:t>relativement</w:t>
      </w:r>
      <w:r w:rsidR="00C27E2E" w:rsidRPr="00881957">
        <w:rPr>
          <w:rFonts w:asciiTheme="majorHAnsi" w:hAnsiTheme="majorHAnsi"/>
        </w:rPr>
        <w:t xml:space="preserve"> </w:t>
      </w:r>
      <w:r w:rsidRPr="00881957">
        <w:rPr>
          <w:rFonts w:asciiTheme="majorHAnsi" w:hAnsiTheme="majorHAnsi"/>
        </w:rPr>
        <w:t>sombre</w:t>
      </w:r>
      <w:r w:rsidR="00C27E2E" w:rsidRPr="00881957">
        <w:rPr>
          <w:rFonts w:asciiTheme="majorHAnsi" w:hAnsiTheme="majorHAnsi"/>
        </w:rPr>
        <w:t xml:space="preserve"> </w:t>
      </w:r>
      <w:r w:rsidRPr="00881957">
        <w:rPr>
          <w:rFonts w:asciiTheme="majorHAnsi" w:hAnsiTheme="majorHAnsi"/>
        </w:rPr>
        <w:t>(gris</w:t>
      </w:r>
      <w:r w:rsidR="00C27E2E" w:rsidRPr="00881957">
        <w:rPr>
          <w:rFonts w:asciiTheme="majorHAnsi" w:hAnsiTheme="majorHAnsi"/>
        </w:rPr>
        <w:t xml:space="preserve"> </w:t>
      </w:r>
      <w:r w:rsidRPr="00881957">
        <w:rPr>
          <w:rFonts w:asciiTheme="majorHAnsi" w:hAnsiTheme="majorHAnsi"/>
        </w:rPr>
        <w:t>foncé),</w:t>
      </w:r>
    </w:p>
    <w:p w14:paraId="6286AC28" w14:textId="77777777" w:rsidR="004E0072" w:rsidRPr="00881957" w:rsidRDefault="004E0072" w:rsidP="00B915FD">
      <w:pPr>
        <w:pStyle w:val="Paragraphedeliste"/>
        <w:numPr>
          <w:ilvl w:val="0"/>
          <w:numId w:val="15"/>
        </w:numPr>
        <w:spacing w:after="0" w:line="240" w:lineRule="auto"/>
        <w:jc w:val="both"/>
        <w:rPr>
          <w:rFonts w:asciiTheme="majorHAnsi" w:hAnsiTheme="majorHAnsi"/>
        </w:rPr>
      </w:pPr>
      <w:r w:rsidRPr="00881957">
        <w:rPr>
          <w:rFonts w:asciiTheme="majorHAnsi" w:hAnsiTheme="majorHAnsi"/>
          <w:b/>
          <w:i/>
          <w:color w:val="C00000"/>
        </w:rPr>
        <w:t>Hyperéchogène</w:t>
      </w:r>
      <w:r w:rsidR="00881957">
        <w:rPr>
          <w:rFonts w:asciiTheme="majorHAnsi" w:hAnsiTheme="majorHAnsi"/>
        </w:rPr>
        <w:t>: S</w:t>
      </w:r>
      <w:r w:rsidRPr="00881957">
        <w:rPr>
          <w:rFonts w:asciiTheme="majorHAnsi" w:hAnsiTheme="majorHAnsi"/>
        </w:rPr>
        <w:t>tructure qui est à l'origine d'un nombre important de</w:t>
      </w:r>
      <w:r w:rsidR="00C27E2E" w:rsidRPr="00881957">
        <w:rPr>
          <w:rFonts w:asciiTheme="majorHAnsi" w:hAnsiTheme="majorHAnsi"/>
        </w:rPr>
        <w:t xml:space="preserve"> </w:t>
      </w:r>
      <w:r w:rsidRPr="00881957">
        <w:rPr>
          <w:rFonts w:asciiTheme="majorHAnsi" w:hAnsiTheme="majorHAnsi"/>
        </w:rPr>
        <w:t>réflexion</w:t>
      </w:r>
      <w:r w:rsidR="006E0869" w:rsidRPr="00881957">
        <w:rPr>
          <w:rFonts w:asciiTheme="majorHAnsi" w:hAnsiTheme="majorHAnsi"/>
        </w:rPr>
        <w:t xml:space="preserve"> </w:t>
      </w:r>
      <w:r w:rsidRPr="00881957">
        <w:rPr>
          <w:rFonts w:asciiTheme="majorHAnsi" w:hAnsiTheme="majorHAnsi"/>
        </w:rPr>
        <w:t>des</w:t>
      </w:r>
      <w:r w:rsidR="006E0869" w:rsidRPr="00881957">
        <w:rPr>
          <w:rFonts w:asciiTheme="majorHAnsi" w:hAnsiTheme="majorHAnsi"/>
        </w:rPr>
        <w:t xml:space="preserve"> </w:t>
      </w:r>
      <w:r w:rsidRPr="00881957">
        <w:rPr>
          <w:rFonts w:asciiTheme="majorHAnsi" w:hAnsiTheme="majorHAnsi"/>
        </w:rPr>
        <w:t>US</w:t>
      </w:r>
      <w:r w:rsidR="006E0869" w:rsidRPr="00881957">
        <w:rPr>
          <w:rFonts w:asciiTheme="majorHAnsi" w:hAnsiTheme="majorHAnsi"/>
        </w:rPr>
        <w:t xml:space="preserve"> </w:t>
      </w:r>
      <w:r w:rsidRPr="00881957">
        <w:rPr>
          <w:rFonts w:asciiTheme="majorHAnsi" w:hAnsiTheme="majorHAnsi"/>
        </w:rPr>
        <w:t>et</w:t>
      </w:r>
      <w:r w:rsidR="006E0869" w:rsidRPr="00881957">
        <w:rPr>
          <w:rFonts w:asciiTheme="majorHAnsi" w:hAnsiTheme="majorHAnsi"/>
        </w:rPr>
        <w:t xml:space="preserve"> </w:t>
      </w:r>
      <w:r w:rsidRPr="00881957">
        <w:rPr>
          <w:rFonts w:asciiTheme="majorHAnsi" w:hAnsiTheme="majorHAnsi"/>
        </w:rPr>
        <w:t>qui</w:t>
      </w:r>
      <w:r w:rsidR="006E0869" w:rsidRPr="00881957">
        <w:rPr>
          <w:rFonts w:asciiTheme="majorHAnsi" w:hAnsiTheme="majorHAnsi"/>
        </w:rPr>
        <w:t xml:space="preserve"> </w:t>
      </w:r>
      <w:r w:rsidRPr="00881957">
        <w:rPr>
          <w:rFonts w:asciiTheme="majorHAnsi" w:hAnsiTheme="majorHAnsi"/>
        </w:rPr>
        <w:t>forme</w:t>
      </w:r>
      <w:r w:rsidR="006E0869" w:rsidRPr="00881957">
        <w:rPr>
          <w:rFonts w:asciiTheme="majorHAnsi" w:hAnsiTheme="majorHAnsi"/>
        </w:rPr>
        <w:t xml:space="preserve"> </w:t>
      </w:r>
      <w:r w:rsidRPr="00881957">
        <w:rPr>
          <w:rFonts w:asciiTheme="majorHAnsi" w:hAnsiTheme="majorHAnsi"/>
        </w:rPr>
        <w:t>une</w:t>
      </w:r>
      <w:r w:rsidR="006E0869" w:rsidRPr="00881957">
        <w:rPr>
          <w:rFonts w:asciiTheme="majorHAnsi" w:hAnsiTheme="majorHAnsi"/>
        </w:rPr>
        <w:t xml:space="preserve"> </w:t>
      </w:r>
      <w:r w:rsidRPr="00881957">
        <w:rPr>
          <w:rFonts w:asciiTheme="majorHAnsi" w:hAnsiTheme="majorHAnsi"/>
        </w:rPr>
        <w:t>image</w:t>
      </w:r>
      <w:r w:rsidR="006E0869" w:rsidRPr="00881957">
        <w:rPr>
          <w:rFonts w:asciiTheme="majorHAnsi" w:hAnsiTheme="majorHAnsi"/>
        </w:rPr>
        <w:t xml:space="preserve"> </w:t>
      </w:r>
      <w:r w:rsidRPr="00881957">
        <w:rPr>
          <w:rFonts w:asciiTheme="majorHAnsi" w:hAnsiTheme="majorHAnsi"/>
        </w:rPr>
        <w:t>claire</w:t>
      </w:r>
      <w:r w:rsidR="006E0869" w:rsidRPr="00881957">
        <w:rPr>
          <w:rFonts w:asciiTheme="majorHAnsi" w:hAnsiTheme="majorHAnsi"/>
        </w:rPr>
        <w:t xml:space="preserve"> </w:t>
      </w:r>
      <w:r w:rsidRPr="00881957">
        <w:rPr>
          <w:rFonts w:asciiTheme="majorHAnsi" w:hAnsiTheme="majorHAnsi"/>
        </w:rPr>
        <w:t>sur</w:t>
      </w:r>
      <w:r w:rsidR="006E0869" w:rsidRPr="00881957">
        <w:rPr>
          <w:rFonts w:asciiTheme="majorHAnsi" w:hAnsiTheme="majorHAnsi"/>
        </w:rPr>
        <w:t xml:space="preserve"> </w:t>
      </w:r>
      <w:r w:rsidRPr="00881957">
        <w:rPr>
          <w:rFonts w:asciiTheme="majorHAnsi" w:hAnsiTheme="majorHAnsi"/>
        </w:rPr>
        <w:t>l'écran.</w:t>
      </w:r>
      <w:r w:rsidR="000D64E6">
        <w:rPr>
          <w:rFonts w:asciiTheme="majorHAnsi" w:hAnsiTheme="majorHAnsi"/>
        </w:rPr>
        <w:t xml:space="preserve"> Cela est relativement blanc sur l’écran.</w:t>
      </w:r>
    </w:p>
    <w:p w14:paraId="638778A2" w14:textId="77777777" w:rsidR="004E0072" w:rsidRPr="00881957" w:rsidRDefault="004E0072" w:rsidP="00B915FD">
      <w:pPr>
        <w:spacing w:after="0" w:line="240" w:lineRule="auto"/>
        <w:jc w:val="both"/>
        <w:rPr>
          <w:rFonts w:asciiTheme="majorHAnsi" w:hAnsiTheme="majorHAnsi"/>
        </w:rPr>
      </w:pPr>
    </w:p>
    <w:p w14:paraId="5F2BD397" w14:textId="77777777" w:rsidR="004E0072" w:rsidRPr="000D64E6" w:rsidRDefault="004E0072" w:rsidP="00B915FD">
      <w:pPr>
        <w:spacing w:after="0" w:line="240" w:lineRule="auto"/>
        <w:jc w:val="both"/>
        <w:rPr>
          <w:rFonts w:asciiTheme="majorHAnsi" w:hAnsiTheme="majorHAnsi"/>
        </w:rPr>
      </w:pPr>
      <w:r w:rsidRPr="000D64E6">
        <w:rPr>
          <w:rFonts w:asciiTheme="majorHAnsi" w:hAnsiTheme="majorHAnsi"/>
        </w:rPr>
        <w:t>La notion d'hypo- ou d'hyperéchogène est</w:t>
      </w:r>
      <w:r w:rsidR="006E0869" w:rsidRPr="000D64E6">
        <w:rPr>
          <w:rFonts w:asciiTheme="majorHAnsi" w:hAnsiTheme="majorHAnsi"/>
        </w:rPr>
        <w:t xml:space="preserve"> </w:t>
      </w:r>
      <w:r w:rsidRPr="000D64E6">
        <w:rPr>
          <w:rFonts w:asciiTheme="majorHAnsi" w:hAnsiTheme="majorHAnsi"/>
        </w:rPr>
        <w:t>relative par rapport aux structures</w:t>
      </w:r>
      <w:r w:rsidR="006E0869" w:rsidRPr="000D64E6">
        <w:rPr>
          <w:rFonts w:asciiTheme="majorHAnsi" w:hAnsiTheme="majorHAnsi"/>
        </w:rPr>
        <w:t xml:space="preserve"> </w:t>
      </w:r>
      <w:r w:rsidRPr="000D64E6">
        <w:rPr>
          <w:rFonts w:asciiTheme="majorHAnsi" w:hAnsiTheme="majorHAnsi"/>
        </w:rPr>
        <w:t>avoisinantes.</w:t>
      </w:r>
      <w:r w:rsidR="000D64E6">
        <w:rPr>
          <w:rFonts w:asciiTheme="majorHAnsi" w:hAnsiTheme="majorHAnsi"/>
        </w:rPr>
        <w:t xml:space="preserve"> On doit donc toujours regarder ce qu’il y a autour de ce que l’on regarde.</w:t>
      </w:r>
      <w:r w:rsidR="000D64E6" w:rsidRPr="000D64E6">
        <w:rPr>
          <w:rFonts w:asciiTheme="majorHAnsi" w:hAnsiTheme="majorHAnsi"/>
        </w:rPr>
        <w:t xml:space="preserve"> L</w:t>
      </w:r>
      <w:r w:rsidRPr="000D64E6">
        <w:rPr>
          <w:rFonts w:asciiTheme="majorHAnsi" w:hAnsiTheme="majorHAnsi"/>
        </w:rPr>
        <w:t>orsque 2 structures ont la même</w:t>
      </w:r>
      <w:r w:rsidR="006E0869" w:rsidRPr="000D64E6">
        <w:rPr>
          <w:rFonts w:asciiTheme="majorHAnsi" w:hAnsiTheme="majorHAnsi"/>
        </w:rPr>
        <w:t xml:space="preserve"> </w:t>
      </w:r>
      <w:r w:rsidRPr="000D64E6">
        <w:rPr>
          <w:rFonts w:asciiTheme="majorHAnsi" w:hAnsiTheme="majorHAnsi"/>
        </w:rPr>
        <w:t>échogénicité, on dit qu'elles sont</w:t>
      </w:r>
      <w:r w:rsidR="006E0869" w:rsidRPr="000D64E6">
        <w:rPr>
          <w:rFonts w:asciiTheme="majorHAnsi" w:hAnsiTheme="majorHAnsi"/>
        </w:rPr>
        <w:t xml:space="preserve"> </w:t>
      </w:r>
      <w:r w:rsidRPr="000D64E6">
        <w:rPr>
          <w:rFonts w:asciiTheme="majorHAnsi" w:hAnsiTheme="majorHAnsi"/>
        </w:rPr>
        <w:t>isoéchogènes.</w:t>
      </w:r>
    </w:p>
    <w:p w14:paraId="2F61218C" w14:textId="77777777" w:rsidR="006E0869" w:rsidRPr="00881957" w:rsidRDefault="006E0869" w:rsidP="00B915FD">
      <w:pPr>
        <w:spacing w:after="0" w:line="240" w:lineRule="auto"/>
        <w:jc w:val="both"/>
        <w:rPr>
          <w:rFonts w:asciiTheme="majorHAnsi" w:hAnsiTheme="majorHAnsi"/>
        </w:rPr>
      </w:pPr>
    </w:p>
    <w:p w14:paraId="3C50BB98" w14:textId="77777777" w:rsidR="004E0072" w:rsidRPr="000D64E6" w:rsidRDefault="000D64E6" w:rsidP="000D64E6">
      <w:pPr>
        <w:pStyle w:val="Paragraphedeliste"/>
        <w:numPr>
          <w:ilvl w:val="0"/>
          <w:numId w:val="14"/>
        </w:numPr>
        <w:spacing w:after="0" w:line="240" w:lineRule="auto"/>
        <w:jc w:val="both"/>
        <w:rPr>
          <w:rFonts w:asciiTheme="majorHAnsi" w:hAnsiTheme="majorHAnsi"/>
          <w:i/>
          <w:color w:val="548DD4" w:themeColor="text2" w:themeTint="99"/>
        </w:rPr>
      </w:pPr>
      <w:r w:rsidRPr="000D64E6">
        <w:rPr>
          <w:rFonts w:asciiTheme="majorHAnsi" w:hAnsiTheme="majorHAnsi"/>
          <w:i/>
          <w:color w:val="548DD4" w:themeColor="text2" w:themeTint="99"/>
        </w:rPr>
        <w:t>L’é</w:t>
      </w:r>
      <w:r w:rsidR="004E0072" w:rsidRPr="000D64E6">
        <w:rPr>
          <w:rFonts w:asciiTheme="majorHAnsi" w:hAnsiTheme="majorHAnsi"/>
          <w:i/>
          <w:color w:val="548DD4" w:themeColor="text2" w:themeTint="99"/>
        </w:rPr>
        <w:t>chogénicité des tissus</w:t>
      </w:r>
    </w:p>
    <w:p w14:paraId="003997DB" w14:textId="77777777" w:rsidR="00CB02E4" w:rsidRDefault="00CB02E4" w:rsidP="00B915FD">
      <w:pPr>
        <w:spacing w:after="0" w:line="240" w:lineRule="auto"/>
        <w:jc w:val="both"/>
        <w:rPr>
          <w:rFonts w:asciiTheme="majorHAnsi" w:hAnsiTheme="majorHAnsi"/>
        </w:rPr>
      </w:pPr>
    </w:p>
    <w:p w14:paraId="3C8353AC" w14:textId="77777777" w:rsidR="000D64E6" w:rsidRPr="00881957" w:rsidRDefault="004E0072" w:rsidP="00B915FD">
      <w:pPr>
        <w:spacing w:after="0" w:line="240" w:lineRule="auto"/>
        <w:jc w:val="both"/>
        <w:rPr>
          <w:rFonts w:asciiTheme="majorHAnsi" w:hAnsiTheme="majorHAnsi"/>
        </w:rPr>
      </w:pPr>
      <w:r w:rsidRPr="00881957">
        <w:rPr>
          <w:rFonts w:asciiTheme="majorHAnsi" w:hAnsiTheme="majorHAnsi"/>
        </w:rPr>
        <w:t>On</w:t>
      </w:r>
      <w:r w:rsidR="000D64E6">
        <w:rPr>
          <w:rFonts w:asciiTheme="majorHAnsi" w:hAnsiTheme="majorHAnsi"/>
        </w:rPr>
        <w:t xml:space="preserve"> </w:t>
      </w:r>
      <w:r w:rsidRPr="00881957">
        <w:rPr>
          <w:rFonts w:asciiTheme="majorHAnsi" w:hAnsiTheme="majorHAnsi"/>
        </w:rPr>
        <w:t>distingue</w:t>
      </w:r>
      <w:r w:rsidR="000D64E6">
        <w:rPr>
          <w:rFonts w:asciiTheme="majorHAnsi" w:hAnsiTheme="majorHAnsi"/>
        </w:rPr>
        <w:t xml:space="preserve"> </w:t>
      </w:r>
      <w:r w:rsidRPr="00881957">
        <w:rPr>
          <w:rFonts w:asciiTheme="majorHAnsi" w:hAnsiTheme="majorHAnsi"/>
        </w:rPr>
        <w:t>3 grands</w:t>
      </w:r>
      <w:r w:rsidR="006E0869" w:rsidRPr="00881957">
        <w:rPr>
          <w:rFonts w:asciiTheme="majorHAnsi" w:hAnsiTheme="majorHAnsi"/>
        </w:rPr>
        <w:t xml:space="preserve"> </w:t>
      </w:r>
      <w:r w:rsidRPr="00881957">
        <w:rPr>
          <w:rFonts w:asciiTheme="majorHAnsi" w:hAnsiTheme="majorHAnsi"/>
        </w:rPr>
        <w:t>types</w:t>
      </w:r>
      <w:r w:rsidR="006E0869" w:rsidRPr="00881957">
        <w:rPr>
          <w:rFonts w:asciiTheme="majorHAnsi" w:hAnsiTheme="majorHAnsi"/>
        </w:rPr>
        <w:t xml:space="preserve"> </w:t>
      </w:r>
      <w:r w:rsidRPr="00881957">
        <w:rPr>
          <w:rFonts w:asciiTheme="majorHAnsi" w:hAnsiTheme="majorHAnsi"/>
        </w:rPr>
        <w:t>d'écho</w:t>
      </w:r>
      <w:r w:rsidR="00881957">
        <w:rPr>
          <w:rFonts w:asciiTheme="majorHAnsi" w:hAnsiTheme="majorHAnsi"/>
        </w:rPr>
        <w:t>s</w:t>
      </w:r>
      <w:r w:rsidR="006E0869" w:rsidRPr="00881957">
        <w:rPr>
          <w:rFonts w:asciiTheme="majorHAnsi" w:hAnsiTheme="majorHAnsi"/>
        </w:rPr>
        <w:t xml:space="preserve">  </w:t>
      </w:r>
      <w:r w:rsidRPr="00881957">
        <w:rPr>
          <w:rFonts w:asciiTheme="majorHAnsi" w:hAnsiTheme="majorHAnsi"/>
        </w:rPr>
        <w:t>fondamentaux:</w:t>
      </w:r>
    </w:p>
    <w:p w14:paraId="152DC049" w14:textId="77777777" w:rsidR="00CB02E4" w:rsidRPr="00CB02E4" w:rsidRDefault="004E0072" w:rsidP="00CB02E4">
      <w:pPr>
        <w:pStyle w:val="Paragraphedeliste"/>
        <w:numPr>
          <w:ilvl w:val="0"/>
          <w:numId w:val="16"/>
        </w:numPr>
        <w:spacing w:after="0" w:line="240" w:lineRule="auto"/>
        <w:jc w:val="both"/>
        <w:rPr>
          <w:rFonts w:asciiTheme="majorHAnsi" w:hAnsiTheme="majorHAnsi"/>
        </w:rPr>
      </w:pPr>
      <w:r w:rsidRPr="00CB02E4">
        <w:rPr>
          <w:rFonts w:asciiTheme="majorHAnsi" w:hAnsiTheme="majorHAnsi"/>
          <w:b/>
          <w:color w:val="7030A0"/>
        </w:rPr>
        <w:lastRenderedPageBreak/>
        <w:t>Les échos d'interface</w:t>
      </w:r>
      <w:r w:rsidRPr="00CB02E4">
        <w:rPr>
          <w:rFonts w:asciiTheme="majorHAnsi" w:hAnsiTheme="majorHAnsi"/>
        </w:rPr>
        <w:t>:</w:t>
      </w:r>
      <w:r w:rsidR="000D64E6" w:rsidRPr="00CB02E4">
        <w:rPr>
          <w:rFonts w:asciiTheme="majorHAnsi" w:hAnsiTheme="majorHAnsi"/>
        </w:rPr>
        <w:t xml:space="preserve"> Cela est le fruit de la</w:t>
      </w:r>
      <w:r w:rsidRPr="00CB02E4">
        <w:rPr>
          <w:rFonts w:asciiTheme="majorHAnsi" w:hAnsiTheme="majorHAnsi"/>
        </w:rPr>
        <w:t xml:space="preserve"> juxtaposition de tissus mous et d'air ou de tissus</w:t>
      </w:r>
      <w:r w:rsidR="006E0869" w:rsidRPr="00CB02E4">
        <w:rPr>
          <w:rFonts w:asciiTheme="majorHAnsi" w:hAnsiTheme="majorHAnsi"/>
        </w:rPr>
        <w:t xml:space="preserve"> </w:t>
      </w:r>
      <w:r w:rsidRPr="00CB02E4">
        <w:rPr>
          <w:rFonts w:asciiTheme="majorHAnsi" w:hAnsiTheme="majorHAnsi"/>
        </w:rPr>
        <w:t xml:space="preserve">mous et d'une structure dure, minéralisée ou métallique. </w:t>
      </w:r>
      <w:r w:rsidR="00CB02E4" w:rsidRPr="00CB02E4">
        <w:rPr>
          <w:rFonts w:asciiTheme="majorHAnsi" w:hAnsiTheme="majorHAnsi"/>
        </w:rPr>
        <w:t>C’est ce qui arrive entre le diaphragme et le poumon ou l’os et le muscle par exemple.</w:t>
      </w:r>
    </w:p>
    <w:p w14:paraId="1736675F" w14:textId="77777777" w:rsidR="004E0072" w:rsidRPr="00CB02E4" w:rsidRDefault="004E0072" w:rsidP="00B915FD">
      <w:pPr>
        <w:pStyle w:val="Paragraphedeliste"/>
        <w:numPr>
          <w:ilvl w:val="0"/>
          <w:numId w:val="16"/>
        </w:numPr>
        <w:spacing w:after="0" w:line="240" w:lineRule="auto"/>
        <w:jc w:val="both"/>
        <w:rPr>
          <w:rFonts w:asciiTheme="majorHAnsi" w:hAnsiTheme="majorHAnsi"/>
        </w:rPr>
      </w:pPr>
      <w:r w:rsidRPr="00CB02E4">
        <w:rPr>
          <w:rFonts w:asciiTheme="majorHAnsi" w:hAnsiTheme="majorHAnsi"/>
          <w:b/>
          <w:color w:val="7030A0"/>
        </w:rPr>
        <w:t>Les échos de structure</w:t>
      </w:r>
      <w:r w:rsidRPr="00CB02E4">
        <w:rPr>
          <w:rFonts w:asciiTheme="majorHAnsi" w:hAnsiTheme="majorHAnsi"/>
        </w:rPr>
        <w:t xml:space="preserve">: </w:t>
      </w:r>
      <w:r w:rsidR="00CB02E4">
        <w:rPr>
          <w:rFonts w:asciiTheme="majorHAnsi" w:hAnsiTheme="majorHAnsi"/>
        </w:rPr>
        <w:t xml:space="preserve">Ils sont </w:t>
      </w:r>
      <w:r w:rsidRPr="00CB02E4">
        <w:rPr>
          <w:rFonts w:asciiTheme="majorHAnsi" w:hAnsiTheme="majorHAnsi"/>
        </w:rPr>
        <w:t>composés d'échos de faible amplitude</w:t>
      </w:r>
      <w:r w:rsidR="006E0869" w:rsidRPr="00CB02E4">
        <w:rPr>
          <w:rFonts w:asciiTheme="majorHAnsi" w:hAnsiTheme="majorHAnsi"/>
        </w:rPr>
        <w:t xml:space="preserve"> </w:t>
      </w:r>
      <w:r w:rsidRPr="00CB02E4">
        <w:rPr>
          <w:rFonts w:asciiTheme="majorHAnsi" w:hAnsiTheme="majorHAnsi"/>
        </w:rPr>
        <w:t>correspondant à une réflexion diffuse et une dispersion des</w:t>
      </w:r>
      <w:r w:rsidR="006E0869" w:rsidRPr="00CB02E4">
        <w:rPr>
          <w:rFonts w:asciiTheme="majorHAnsi" w:hAnsiTheme="majorHAnsi"/>
        </w:rPr>
        <w:t xml:space="preserve"> </w:t>
      </w:r>
      <w:r w:rsidRPr="00CB02E4">
        <w:rPr>
          <w:rFonts w:asciiTheme="majorHAnsi" w:hAnsiTheme="majorHAnsi"/>
        </w:rPr>
        <w:t>ultrasons dans</w:t>
      </w:r>
      <w:r w:rsidR="006E0869" w:rsidRPr="00CB02E4">
        <w:rPr>
          <w:rFonts w:asciiTheme="majorHAnsi" w:hAnsiTheme="majorHAnsi"/>
        </w:rPr>
        <w:t xml:space="preserve"> l</w:t>
      </w:r>
      <w:r w:rsidRPr="00CB02E4">
        <w:rPr>
          <w:rFonts w:asciiTheme="majorHAnsi" w:hAnsiTheme="majorHAnsi"/>
        </w:rPr>
        <w:t>es</w:t>
      </w:r>
      <w:r w:rsidR="006E0869" w:rsidRPr="00CB02E4">
        <w:rPr>
          <w:rFonts w:asciiTheme="majorHAnsi" w:hAnsiTheme="majorHAnsi"/>
        </w:rPr>
        <w:t xml:space="preserve"> </w:t>
      </w:r>
      <w:r w:rsidRPr="00CB02E4">
        <w:rPr>
          <w:rFonts w:asciiTheme="majorHAnsi" w:hAnsiTheme="majorHAnsi"/>
        </w:rPr>
        <w:t>milieux</w:t>
      </w:r>
      <w:r w:rsidR="006E0869" w:rsidRPr="00CB02E4">
        <w:rPr>
          <w:rFonts w:asciiTheme="majorHAnsi" w:hAnsiTheme="majorHAnsi"/>
        </w:rPr>
        <w:t xml:space="preserve"> </w:t>
      </w:r>
      <w:r w:rsidRPr="00CB02E4">
        <w:rPr>
          <w:rFonts w:asciiTheme="majorHAnsi" w:hAnsiTheme="majorHAnsi"/>
        </w:rPr>
        <w:t>relativement</w:t>
      </w:r>
      <w:r w:rsidR="006E0869" w:rsidRPr="00CB02E4">
        <w:rPr>
          <w:rFonts w:asciiTheme="majorHAnsi" w:hAnsiTheme="majorHAnsi"/>
        </w:rPr>
        <w:t xml:space="preserve"> </w:t>
      </w:r>
      <w:r w:rsidRPr="00CB02E4">
        <w:rPr>
          <w:rFonts w:asciiTheme="majorHAnsi" w:hAnsiTheme="majorHAnsi"/>
        </w:rPr>
        <w:t>homogène.</w:t>
      </w:r>
      <w:r w:rsidR="00CB02E4">
        <w:rPr>
          <w:rFonts w:asciiTheme="majorHAnsi" w:hAnsiTheme="majorHAnsi"/>
        </w:rPr>
        <w:t xml:space="preserve"> </w:t>
      </w:r>
      <w:r w:rsidRPr="00CB02E4">
        <w:rPr>
          <w:rFonts w:asciiTheme="majorHAnsi" w:hAnsiTheme="majorHAnsi"/>
        </w:rPr>
        <w:t>L'échogénicité d'un tissu dépend principalement de son homogénéité</w:t>
      </w:r>
      <w:r w:rsidR="006E0869" w:rsidRPr="00CB02E4">
        <w:rPr>
          <w:rFonts w:asciiTheme="majorHAnsi" w:hAnsiTheme="majorHAnsi"/>
        </w:rPr>
        <w:t xml:space="preserve"> </w:t>
      </w:r>
      <w:r w:rsidRPr="00CB02E4">
        <w:rPr>
          <w:rFonts w:asciiTheme="majorHAnsi" w:hAnsiTheme="majorHAnsi"/>
        </w:rPr>
        <w:t>tissulaire, de sa vascularisation et de sa teneur en graisse et en tissu</w:t>
      </w:r>
      <w:r w:rsidR="006E0869" w:rsidRPr="00CB02E4">
        <w:rPr>
          <w:rFonts w:asciiTheme="majorHAnsi" w:hAnsiTheme="majorHAnsi"/>
        </w:rPr>
        <w:t xml:space="preserve"> </w:t>
      </w:r>
      <w:r w:rsidRPr="00CB02E4">
        <w:rPr>
          <w:rFonts w:asciiTheme="majorHAnsi" w:hAnsiTheme="majorHAnsi"/>
        </w:rPr>
        <w:t>fibreux.</w:t>
      </w:r>
    </w:p>
    <w:p w14:paraId="1D28597E" w14:textId="77777777" w:rsidR="004E0072" w:rsidRPr="00CB02E4" w:rsidRDefault="00CB02E4" w:rsidP="00CB02E4">
      <w:pPr>
        <w:pStyle w:val="Paragraphedeliste"/>
        <w:numPr>
          <w:ilvl w:val="0"/>
          <w:numId w:val="16"/>
        </w:numPr>
        <w:spacing w:after="0" w:line="240" w:lineRule="auto"/>
        <w:jc w:val="both"/>
        <w:rPr>
          <w:rFonts w:asciiTheme="majorHAnsi" w:hAnsiTheme="majorHAnsi"/>
        </w:rPr>
      </w:pPr>
      <w:r>
        <w:rPr>
          <w:rFonts w:asciiTheme="majorHAnsi" w:hAnsiTheme="majorHAnsi"/>
          <w:b/>
          <w:noProof/>
          <w:color w:val="7030A0"/>
          <w:lang w:val="fr-FR" w:eastAsia="fr-FR"/>
        </w:rPr>
        <w:drawing>
          <wp:anchor distT="0" distB="0" distL="114300" distR="114300" simplePos="0" relativeHeight="251730944" behindDoc="0" locked="0" layoutInCell="1" allowOverlap="1" wp14:anchorId="31DA564D" wp14:editId="202DA077">
            <wp:simplePos x="0" y="0"/>
            <wp:positionH relativeFrom="column">
              <wp:posOffset>4498975</wp:posOffset>
            </wp:positionH>
            <wp:positionV relativeFrom="paragraph">
              <wp:posOffset>264160</wp:posOffset>
            </wp:positionV>
            <wp:extent cx="2345055" cy="1845945"/>
            <wp:effectExtent l="19050" t="0" r="0" b="0"/>
            <wp:wrapSquare wrapText="bothSides"/>
            <wp:docPr id="109" name="Imag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43"/>
                    <a:srcRect/>
                    <a:stretch>
                      <a:fillRect/>
                    </a:stretch>
                  </pic:blipFill>
                  <pic:spPr bwMode="auto">
                    <a:xfrm>
                      <a:off x="0" y="0"/>
                      <a:ext cx="2345055" cy="1845945"/>
                    </a:xfrm>
                    <a:prstGeom prst="rect">
                      <a:avLst/>
                    </a:prstGeom>
                    <a:noFill/>
                    <a:ln w="9525">
                      <a:noFill/>
                      <a:miter lim="800000"/>
                      <a:headEnd/>
                      <a:tailEnd/>
                    </a:ln>
                  </pic:spPr>
                </pic:pic>
              </a:graphicData>
            </a:graphic>
          </wp:anchor>
        </w:drawing>
      </w:r>
      <w:r w:rsidR="004E0072" w:rsidRPr="00CB02E4">
        <w:rPr>
          <w:rFonts w:asciiTheme="majorHAnsi" w:hAnsiTheme="majorHAnsi"/>
          <w:b/>
          <w:color w:val="7030A0"/>
        </w:rPr>
        <w:t>Les structures anéchogènes</w:t>
      </w:r>
      <w:r w:rsidR="004E0072" w:rsidRPr="00CB02E4">
        <w:rPr>
          <w:rFonts w:asciiTheme="majorHAnsi" w:hAnsiTheme="majorHAnsi"/>
        </w:rPr>
        <w:t xml:space="preserve">: </w:t>
      </w:r>
      <w:r>
        <w:rPr>
          <w:rFonts w:asciiTheme="majorHAnsi" w:hAnsiTheme="majorHAnsi"/>
        </w:rPr>
        <w:t xml:space="preserve">Elles sont </w:t>
      </w:r>
      <w:r w:rsidR="004E0072" w:rsidRPr="00CB02E4">
        <w:rPr>
          <w:rFonts w:asciiTheme="majorHAnsi" w:hAnsiTheme="majorHAnsi"/>
        </w:rPr>
        <w:t>vides d'échos</w:t>
      </w:r>
      <w:r>
        <w:rPr>
          <w:rFonts w:asciiTheme="majorHAnsi" w:hAnsiTheme="majorHAnsi"/>
        </w:rPr>
        <w:t xml:space="preserve"> et corresponde</w:t>
      </w:r>
      <w:r w:rsidR="004E0072" w:rsidRPr="00CB02E4">
        <w:rPr>
          <w:rFonts w:asciiTheme="majorHAnsi" w:hAnsiTheme="majorHAnsi"/>
        </w:rPr>
        <w:t>nt à des</w:t>
      </w:r>
      <w:r w:rsidR="006E0869" w:rsidRPr="00CB02E4">
        <w:rPr>
          <w:rFonts w:asciiTheme="majorHAnsi" w:hAnsiTheme="majorHAnsi"/>
        </w:rPr>
        <w:t xml:space="preserve"> </w:t>
      </w:r>
      <w:r w:rsidR="004E0072" w:rsidRPr="00CB02E4">
        <w:rPr>
          <w:rFonts w:asciiTheme="majorHAnsi" w:hAnsiTheme="majorHAnsi"/>
        </w:rPr>
        <w:t>liquides</w:t>
      </w:r>
      <w:r w:rsidR="006E0869" w:rsidRPr="00CB02E4">
        <w:rPr>
          <w:rFonts w:asciiTheme="majorHAnsi" w:hAnsiTheme="majorHAnsi"/>
        </w:rPr>
        <w:t xml:space="preserve"> </w:t>
      </w:r>
      <w:r w:rsidR="004E0072" w:rsidRPr="00CB02E4">
        <w:rPr>
          <w:rFonts w:asciiTheme="majorHAnsi" w:hAnsiTheme="majorHAnsi"/>
        </w:rPr>
        <w:t>(urine,</w:t>
      </w:r>
      <w:r w:rsidR="006E0869" w:rsidRPr="00CB02E4">
        <w:rPr>
          <w:rFonts w:asciiTheme="majorHAnsi" w:hAnsiTheme="majorHAnsi"/>
        </w:rPr>
        <w:t xml:space="preserve"> </w:t>
      </w:r>
      <w:r w:rsidR="004E0072" w:rsidRPr="00CB02E4">
        <w:rPr>
          <w:rFonts w:asciiTheme="majorHAnsi" w:hAnsiTheme="majorHAnsi"/>
        </w:rPr>
        <w:t>bile,</w:t>
      </w:r>
      <w:r w:rsidR="006E0869" w:rsidRPr="00CB02E4">
        <w:rPr>
          <w:rFonts w:asciiTheme="majorHAnsi" w:hAnsiTheme="majorHAnsi"/>
        </w:rPr>
        <w:t xml:space="preserve"> </w:t>
      </w:r>
      <w:r w:rsidR="004E0072" w:rsidRPr="00CB02E4">
        <w:rPr>
          <w:rFonts w:asciiTheme="majorHAnsi" w:hAnsiTheme="majorHAnsi"/>
        </w:rPr>
        <w:t>sang…).</w:t>
      </w:r>
    </w:p>
    <w:p w14:paraId="2FFDF02B" w14:textId="77777777" w:rsidR="006E0869" w:rsidRDefault="006E0869" w:rsidP="00B915FD">
      <w:pPr>
        <w:spacing w:after="0" w:line="240" w:lineRule="auto"/>
        <w:jc w:val="both"/>
        <w:rPr>
          <w:rFonts w:asciiTheme="majorHAnsi" w:hAnsiTheme="majorHAnsi"/>
        </w:rPr>
      </w:pPr>
    </w:p>
    <w:p w14:paraId="3BF380B5" w14:textId="77777777" w:rsidR="00CB02E4" w:rsidRDefault="00CB02E4" w:rsidP="00B915FD">
      <w:pPr>
        <w:spacing w:after="0" w:line="240" w:lineRule="auto"/>
        <w:jc w:val="both"/>
        <w:rPr>
          <w:rFonts w:asciiTheme="majorHAnsi" w:hAnsiTheme="majorHAnsi"/>
        </w:rPr>
      </w:pPr>
    </w:p>
    <w:p w14:paraId="079D667D" w14:textId="77777777" w:rsidR="00CB02E4" w:rsidRDefault="00CB02E4" w:rsidP="00B915FD">
      <w:pPr>
        <w:spacing w:after="0" w:line="240" w:lineRule="auto"/>
        <w:jc w:val="both"/>
        <w:rPr>
          <w:rFonts w:asciiTheme="majorHAnsi" w:hAnsiTheme="majorHAnsi"/>
        </w:rPr>
      </w:pPr>
    </w:p>
    <w:p w14:paraId="3C718EDF" w14:textId="77777777" w:rsidR="00CB02E4" w:rsidRDefault="00CB02E4" w:rsidP="00B915FD">
      <w:pPr>
        <w:spacing w:after="0" w:line="240" w:lineRule="auto"/>
        <w:jc w:val="both"/>
        <w:rPr>
          <w:rFonts w:asciiTheme="majorHAnsi" w:hAnsiTheme="majorHAnsi"/>
        </w:rPr>
      </w:pPr>
    </w:p>
    <w:p w14:paraId="6B82C319" w14:textId="77777777" w:rsidR="00CB02E4" w:rsidRDefault="00CB02E4" w:rsidP="00B915FD">
      <w:pPr>
        <w:spacing w:after="0" w:line="240" w:lineRule="auto"/>
        <w:jc w:val="both"/>
        <w:rPr>
          <w:rFonts w:asciiTheme="majorHAnsi" w:hAnsiTheme="majorHAnsi"/>
        </w:rPr>
      </w:pPr>
      <w:r>
        <w:rPr>
          <w:rFonts w:asciiTheme="majorHAnsi" w:hAnsiTheme="majorHAnsi"/>
        </w:rPr>
        <w:t>L’échogénicité des différentes choses que l’on peut observer dans ‘abdomen est présentée ici (depuis le plus échogène, le plus blanc, au moins échogène) :</w:t>
      </w:r>
    </w:p>
    <w:p w14:paraId="128377DE" w14:textId="77777777" w:rsidR="00CB02E4" w:rsidRDefault="00CB02E4" w:rsidP="00B915FD">
      <w:pPr>
        <w:spacing w:after="0" w:line="240" w:lineRule="auto"/>
        <w:jc w:val="both"/>
        <w:rPr>
          <w:rFonts w:asciiTheme="majorHAnsi" w:hAnsiTheme="majorHAnsi"/>
        </w:rPr>
      </w:pPr>
    </w:p>
    <w:p w14:paraId="589A34C5" w14:textId="77777777" w:rsidR="00CB02E4" w:rsidRDefault="00CB02E4" w:rsidP="00B915FD">
      <w:pPr>
        <w:spacing w:after="0" w:line="240" w:lineRule="auto"/>
        <w:jc w:val="both"/>
        <w:rPr>
          <w:rFonts w:asciiTheme="majorHAnsi" w:hAnsiTheme="majorHAnsi"/>
        </w:rPr>
      </w:pPr>
    </w:p>
    <w:p w14:paraId="2EE76174" w14:textId="77777777" w:rsidR="00CB02E4" w:rsidRDefault="00CB02E4" w:rsidP="00B915FD">
      <w:pPr>
        <w:spacing w:after="0" w:line="240" w:lineRule="auto"/>
        <w:jc w:val="both"/>
        <w:rPr>
          <w:rFonts w:asciiTheme="majorHAnsi" w:hAnsiTheme="majorHAnsi"/>
        </w:rPr>
      </w:pPr>
    </w:p>
    <w:p w14:paraId="7D926A97" w14:textId="77777777" w:rsidR="00CB02E4" w:rsidRDefault="00CB02E4" w:rsidP="00B915FD">
      <w:pPr>
        <w:spacing w:after="0" w:line="240" w:lineRule="auto"/>
        <w:jc w:val="both"/>
        <w:rPr>
          <w:rFonts w:asciiTheme="majorHAnsi" w:hAnsiTheme="majorHAnsi"/>
        </w:rPr>
      </w:pPr>
      <w:r>
        <w:rPr>
          <w:rFonts w:asciiTheme="majorHAnsi" w:hAnsiTheme="majorHAnsi"/>
          <w:noProof/>
          <w:lang w:val="fr-FR" w:eastAsia="fr-FR"/>
        </w:rPr>
        <w:drawing>
          <wp:anchor distT="0" distB="0" distL="114300" distR="114300" simplePos="0" relativeHeight="251731968" behindDoc="0" locked="0" layoutInCell="1" allowOverlap="1" wp14:anchorId="1171BC91" wp14:editId="535BB727">
            <wp:simplePos x="0" y="0"/>
            <wp:positionH relativeFrom="column">
              <wp:posOffset>-254000</wp:posOffset>
            </wp:positionH>
            <wp:positionV relativeFrom="paragraph">
              <wp:posOffset>191770</wp:posOffset>
            </wp:positionV>
            <wp:extent cx="3451860" cy="1344930"/>
            <wp:effectExtent l="19050" t="0" r="0" b="0"/>
            <wp:wrapSquare wrapText="bothSides"/>
            <wp:docPr id="112" name="Imag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pic:cNvPicPr>
                      <a:picLocks noChangeAspect="1" noChangeArrowheads="1"/>
                    </pic:cNvPicPr>
                  </pic:nvPicPr>
                  <pic:blipFill>
                    <a:blip r:embed="rId44"/>
                    <a:srcRect l="4463" t="50641"/>
                    <a:stretch>
                      <a:fillRect/>
                    </a:stretch>
                  </pic:blipFill>
                  <pic:spPr bwMode="auto">
                    <a:xfrm>
                      <a:off x="0" y="0"/>
                      <a:ext cx="3451860" cy="1344930"/>
                    </a:xfrm>
                    <a:prstGeom prst="rect">
                      <a:avLst/>
                    </a:prstGeom>
                    <a:noFill/>
                    <a:ln w="9525">
                      <a:noFill/>
                      <a:miter lim="800000"/>
                      <a:headEnd/>
                      <a:tailEnd/>
                    </a:ln>
                  </pic:spPr>
                </pic:pic>
              </a:graphicData>
            </a:graphic>
          </wp:anchor>
        </w:drawing>
      </w:r>
    </w:p>
    <w:p w14:paraId="75101FAF" w14:textId="77777777" w:rsidR="00CB02E4" w:rsidRDefault="00CB02E4" w:rsidP="00B915FD">
      <w:pPr>
        <w:spacing w:after="0" w:line="240" w:lineRule="auto"/>
        <w:jc w:val="both"/>
        <w:rPr>
          <w:rFonts w:asciiTheme="majorHAnsi" w:hAnsiTheme="majorHAnsi"/>
        </w:rPr>
      </w:pPr>
    </w:p>
    <w:p w14:paraId="069C6E18" w14:textId="77777777" w:rsidR="00CB02E4" w:rsidRPr="00CB02E4" w:rsidRDefault="00CB02E4" w:rsidP="00CB02E4">
      <w:pPr>
        <w:spacing w:after="0" w:line="240" w:lineRule="auto"/>
        <w:jc w:val="both"/>
        <w:rPr>
          <w:rFonts w:asciiTheme="majorHAnsi" w:hAnsiTheme="majorHAnsi"/>
        </w:rPr>
      </w:pPr>
      <w:r w:rsidRPr="00CB02E4">
        <w:rPr>
          <w:rFonts w:asciiTheme="majorHAnsi" w:hAnsiTheme="majorHAnsi"/>
        </w:rPr>
        <w:t>Pour pouvoir évaluer si un organe est normal on le compare aux organes adjacents.</w:t>
      </w:r>
      <w:r>
        <w:rPr>
          <w:rFonts w:asciiTheme="majorHAnsi" w:hAnsiTheme="majorHAnsi"/>
        </w:rPr>
        <w:t xml:space="preserve"> Pour rappel, les échogénicités normales sont Rate &gt; Graisse du ligament falciforme ≥ Foie ≥ Cortex rénal &gt; Médullaire rénale. Par ailleurs, la graisse périrénale est p</w:t>
      </w:r>
      <w:r w:rsidR="003F12D7">
        <w:rPr>
          <w:rFonts w:asciiTheme="majorHAnsi" w:hAnsiTheme="majorHAnsi"/>
        </w:rPr>
        <w:t>lus échogène que le sinus rénal. Il se peut que lors de souci on ait des rapports échogènes différents.</w:t>
      </w:r>
    </w:p>
    <w:p w14:paraId="3A384963" w14:textId="77777777" w:rsidR="00CB02E4" w:rsidRDefault="00CB02E4" w:rsidP="00B915FD">
      <w:pPr>
        <w:spacing w:after="0" w:line="240" w:lineRule="auto"/>
        <w:jc w:val="both"/>
        <w:rPr>
          <w:rFonts w:asciiTheme="majorHAnsi" w:hAnsiTheme="majorHAnsi"/>
        </w:rPr>
      </w:pPr>
    </w:p>
    <w:p w14:paraId="1C643D6C" w14:textId="77777777" w:rsidR="00CB02E4" w:rsidRPr="00942170" w:rsidRDefault="00CB02E4" w:rsidP="00CB02E4">
      <w:pPr>
        <w:pStyle w:val="Paragraphedeliste"/>
        <w:numPr>
          <w:ilvl w:val="0"/>
          <w:numId w:val="6"/>
        </w:numPr>
        <w:spacing w:after="0" w:line="240" w:lineRule="auto"/>
        <w:jc w:val="both"/>
        <w:rPr>
          <w:rFonts w:asciiTheme="majorHAnsi" w:hAnsiTheme="majorHAnsi"/>
          <w:b/>
          <w:color w:val="FF0000"/>
          <w:u w:val="double"/>
        </w:rPr>
      </w:pPr>
      <w:r w:rsidRPr="00942170">
        <w:rPr>
          <w:rFonts w:asciiTheme="majorHAnsi" w:hAnsiTheme="majorHAnsi"/>
          <w:b/>
          <w:color w:val="FF0000"/>
          <w:u w:val="double"/>
        </w:rPr>
        <w:t>Les artéfacts</w:t>
      </w:r>
    </w:p>
    <w:p w14:paraId="4C9525A3" w14:textId="77777777" w:rsidR="00CB02E4" w:rsidRDefault="00CB02E4" w:rsidP="00B915FD">
      <w:pPr>
        <w:spacing w:after="0" w:line="240" w:lineRule="auto"/>
        <w:jc w:val="both"/>
        <w:rPr>
          <w:rFonts w:asciiTheme="majorHAnsi" w:hAnsiTheme="majorHAnsi"/>
        </w:rPr>
      </w:pPr>
    </w:p>
    <w:p w14:paraId="10D1AA0C" w14:textId="77777777" w:rsidR="003F12D7" w:rsidRPr="003F12D7" w:rsidRDefault="00CB02E4" w:rsidP="00B915FD">
      <w:pPr>
        <w:spacing w:after="0" w:line="240" w:lineRule="auto"/>
        <w:jc w:val="both"/>
        <w:rPr>
          <w:rFonts w:asciiTheme="majorHAnsi" w:hAnsiTheme="majorHAnsi"/>
        </w:rPr>
      </w:pPr>
      <w:r>
        <w:rPr>
          <w:rFonts w:asciiTheme="majorHAnsi" w:hAnsiTheme="majorHAnsi"/>
        </w:rPr>
        <w:t>Un artéfact est la r</w:t>
      </w:r>
      <w:r w:rsidR="004E0072" w:rsidRPr="00881957">
        <w:rPr>
          <w:rFonts w:asciiTheme="majorHAnsi" w:hAnsiTheme="majorHAnsi"/>
        </w:rPr>
        <w:t>eprésentation de quelque chose qui n’existe pas anatomiquemen</w:t>
      </w:r>
      <w:r w:rsidR="003F12D7">
        <w:rPr>
          <w:rFonts w:asciiTheme="majorHAnsi" w:hAnsiTheme="majorHAnsi"/>
        </w:rPr>
        <w:t xml:space="preserve">t. </w:t>
      </w:r>
      <w:r w:rsidR="004E0072" w:rsidRPr="00881957">
        <w:rPr>
          <w:rFonts w:asciiTheme="majorHAnsi" w:hAnsiTheme="majorHAnsi"/>
        </w:rPr>
        <w:t>Ils peuvent gêner l’examen mais ils peuvent également donner des informations sur la nature de la structure examinée.</w:t>
      </w:r>
      <w:r w:rsidR="003F12D7">
        <w:rPr>
          <w:rFonts w:asciiTheme="majorHAnsi" w:hAnsiTheme="majorHAnsi"/>
        </w:rPr>
        <w:t xml:space="preserve"> Il existe des catégories différentes d’artéfacts :</w:t>
      </w:r>
    </w:p>
    <w:p w14:paraId="56753AF1" w14:textId="77777777" w:rsidR="003F12D7" w:rsidRDefault="00942170" w:rsidP="003F12D7">
      <w:pPr>
        <w:pStyle w:val="Paragraphedeliste"/>
        <w:numPr>
          <w:ilvl w:val="0"/>
          <w:numId w:val="17"/>
        </w:numPr>
        <w:spacing w:after="0" w:line="240" w:lineRule="auto"/>
        <w:jc w:val="both"/>
        <w:rPr>
          <w:rFonts w:asciiTheme="majorHAnsi" w:hAnsiTheme="majorHAnsi"/>
        </w:rPr>
      </w:pPr>
      <w:r>
        <w:rPr>
          <w:rFonts w:asciiTheme="majorHAnsi" w:hAnsiTheme="majorHAnsi"/>
          <w:noProof/>
          <w:sz w:val="24"/>
          <w:szCs w:val="24"/>
          <w:lang w:val="fr-FR" w:eastAsia="en-US"/>
        </w:rPr>
        <w:pict w14:anchorId="008E4104">
          <v:shape id="_x0000_s1054" type="#_x0000_t202" style="position:absolute;left:0;text-align:left;margin-left:10.5pt;margin-top:7.4pt;width:125.35pt;height:31.5pt;z-index:251737088;mso-width-relative:margin;mso-height-relative:margin" filled="f" stroked="f">
            <v:textbox>
              <w:txbxContent>
                <w:p w14:paraId="041F0B4C" w14:textId="77777777" w:rsidR="00EA6FBE" w:rsidRPr="00B9027D" w:rsidRDefault="00EA6FBE" w:rsidP="00EA6FBE">
                  <w:pPr>
                    <w:jc w:val="both"/>
                    <w:rPr>
                      <w:rFonts w:asciiTheme="majorHAnsi" w:hAnsiTheme="majorHAnsi"/>
                      <w:sz w:val="16"/>
                      <w:szCs w:val="16"/>
                      <w:lang w:val="fr-FR"/>
                    </w:rPr>
                  </w:pPr>
                  <w:r w:rsidRPr="00B9027D">
                    <w:rPr>
                      <w:rFonts w:asciiTheme="majorHAnsi" w:hAnsiTheme="majorHAnsi"/>
                      <w:sz w:val="16"/>
                      <w:szCs w:val="16"/>
                      <w:lang w:val="fr-FR"/>
                    </w:rPr>
                    <w:t>Différentes structures peuvent donner un mélange d’artéfacts.</w:t>
                  </w:r>
                </w:p>
              </w:txbxContent>
            </v:textbox>
          </v:shape>
        </w:pict>
      </w:r>
      <w:r w:rsidR="003F12D7">
        <w:rPr>
          <w:rFonts w:asciiTheme="majorHAnsi" w:hAnsiTheme="majorHAnsi"/>
        </w:rPr>
        <w:t>Ceux qui sont l</w:t>
      </w:r>
      <w:r w:rsidR="004E0072" w:rsidRPr="003F12D7">
        <w:rPr>
          <w:rFonts w:asciiTheme="majorHAnsi" w:hAnsiTheme="majorHAnsi"/>
        </w:rPr>
        <w:t xml:space="preserve">iés à la </w:t>
      </w:r>
      <w:r w:rsidR="004E0072" w:rsidRPr="003F12D7">
        <w:rPr>
          <w:rFonts w:asciiTheme="majorHAnsi" w:hAnsiTheme="majorHAnsi"/>
          <w:b/>
          <w:i/>
          <w:color w:val="FF0066"/>
        </w:rPr>
        <w:t>résolution</w:t>
      </w:r>
    </w:p>
    <w:p w14:paraId="6A630C4F" w14:textId="77777777" w:rsidR="003F12D7" w:rsidRDefault="003F12D7" w:rsidP="003F12D7">
      <w:pPr>
        <w:pStyle w:val="Paragraphedeliste"/>
        <w:numPr>
          <w:ilvl w:val="0"/>
          <w:numId w:val="17"/>
        </w:numPr>
        <w:spacing w:after="0" w:line="240" w:lineRule="auto"/>
        <w:jc w:val="both"/>
        <w:rPr>
          <w:rFonts w:asciiTheme="majorHAnsi" w:hAnsiTheme="majorHAnsi"/>
        </w:rPr>
      </w:pPr>
      <w:r>
        <w:rPr>
          <w:rFonts w:asciiTheme="majorHAnsi" w:hAnsiTheme="majorHAnsi"/>
        </w:rPr>
        <w:t>Les artéfacts d</w:t>
      </w:r>
      <w:r w:rsidR="004E0072" w:rsidRPr="003F12D7">
        <w:rPr>
          <w:rFonts w:asciiTheme="majorHAnsi" w:hAnsiTheme="majorHAnsi"/>
        </w:rPr>
        <w:t xml:space="preserve">e « </w:t>
      </w:r>
      <w:r w:rsidR="004E0072" w:rsidRPr="003F12D7">
        <w:rPr>
          <w:rFonts w:asciiTheme="majorHAnsi" w:hAnsiTheme="majorHAnsi"/>
          <w:b/>
          <w:i/>
          <w:color w:val="FF0066"/>
        </w:rPr>
        <w:t>localisation</w:t>
      </w:r>
      <w:r w:rsidR="004E0072" w:rsidRPr="003F12D7">
        <w:rPr>
          <w:rFonts w:asciiTheme="majorHAnsi" w:hAnsiTheme="majorHAnsi"/>
        </w:rPr>
        <w:t>»</w:t>
      </w:r>
    </w:p>
    <w:p w14:paraId="74DC2DF4" w14:textId="77777777" w:rsidR="00127ADE" w:rsidRPr="003F12D7" w:rsidRDefault="003F12D7" w:rsidP="003F12D7">
      <w:pPr>
        <w:pStyle w:val="Paragraphedeliste"/>
        <w:numPr>
          <w:ilvl w:val="0"/>
          <w:numId w:val="17"/>
        </w:numPr>
        <w:spacing w:after="0" w:line="240" w:lineRule="auto"/>
        <w:jc w:val="both"/>
        <w:rPr>
          <w:rFonts w:asciiTheme="majorHAnsi" w:hAnsiTheme="majorHAnsi"/>
        </w:rPr>
      </w:pPr>
      <w:r>
        <w:rPr>
          <w:rFonts w:asciiTheme="majorHAnsi" w:hAnsiTheme="majorHAnsi"/>
        </w:rPr>
        <w:t>Les artéfacts d</w:t>
      </w:r>
      <w:r w:rsidR="004E0072" w:rsidRPr="003F12D7">
        <w:rPr>
          <w:rFonts w:asciiTheme="majorHAnsi" w:hAnsiTheme="majorHAnsi"/>
        </w:rPr>
        <w:t>’</w:t>
      </w:r>
      <w:r w:rsidR="004E0072" w:rsidRPr="003F12D7">
        <w:rPr>
          <w:rFonts w:asciiTheme="majorHAnsi" w:hAnsiTheme="majorHAnsi"/>
          <w:b/>
          <w:i/>
          <w:color w:val="FF0066"/>
        </w:rPr>
        <w:t>atténuation</w:t>
      </w:r>
      <w:r>
        <w:rPr>
          <w:rFonts w:asciiTheme="majorHAnsi" w:hAnsiTheme="majorHAnsi"/>
        </w:rPr>
        <w:t xml:space="preserve"> (des ondes échos)</w:t>
      </w:r>
    </w:p>
    <w:p w14:paraId="3DDBE220" w14:textId="77777777" w:rsidR="00127ADE" w:rsidRPr="00881957" w:rsidRDefault="003F12D7" w:rsidP="00B915FD">
      <w:pPr>
        <w:spacing w:after="0" w:line="240" w:lineRule="auto"/>
        <w:jc w:val="both"/>
        <w:rPr>
          <w:rFonts w:asciiTheme="majorHAnsi" w:hAnsiTheme="majorHAnsi"/>
          <w:b/>
        </w:rPr>
      </w:pPr>
      <w:r>
        <w:rPr>
          <w:rFonts w:asciiTheme="majorHAnsi" w:hAnsiTheme="majorHAnsi"/>
          <w:b/>
          <w:noProof/>
          <w:lang w:val="fr-FR" w:eastAsia="fr-FR"/>
        </w:rPr>
        <w:drawing>
          <wp:anchor distT="0" distB="0" distL="114300" distR="114300" simplePos="0" relativeHeight="251732992" behindDoc="0" locked="0" layoutInCell="1" allowOverlap="1" wp14:anchorId="6C60F4DE" wp14:editId="5E9ECE40">
            <wp:simplePos x="0" y="0"/>
            <wp:positionH relativeFrom="column">
              <wp:posOffset>4434840</wp:posOffset>
            </wp:positionH>
            <wp:positionV relativeFrom="paragraph">
              <wp:posOffset>97790</wp:posOffset>
            </wp:positionV>
            <wp:extent cx="2356485" cy="1979930"/>
            <wp:effectExtent l="19050" t="0" r="5715" b="0"/>
            <wp:wrapSquare wrapText="bothSides"/>
            <wp:docPr id="115" name="Imag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45"/>
                    <a:srcRect/>
                    <a:stretch>
                      <a:fillRect/>
                    </a:stretch>
                  </pic:blipFill>
                  <pic:spPr bwMode="auto">
                    <a:xfrm>
                      <a:off x="0" y="0"/>
                      <a:ext cx="2356485" cy="1979930"/>
                    </a:xfrm>
                    <a:prstGeom prst="rect">
                      <a:avLst/>
                    </a:prstGeom>
                    <a:noFill/>
                    <a:ln w="9525">
                      <a:noFill/>
                      <a:miter lim="800000"/>
                      <a:headEnd/>
                      <a:tailEnd/>
                    </a:ln>
                  </pic:spPr>
                </pic:pic>
              </a:graphicData>
            </a:graphic>
          </wp:anchor>
        </w:drawing>
      </w:r>
    </w:p>
    <w:p w14:paraId="377EC276" w14:textId="77777777" w:rsidR="006E0869" w:rsidRPr="003F12D7" w:rsidRDefault="003F12D7" w:rsidP="003F12D7">
      <w:pPr>
        <w:pStyle w:val="Paragraphedeliste"/>
        <w:numPr>
          <w:ilvl w:val="0"/>
          <w:numId w:val="19"/>
        </w:numPr>
        <w:spacing w:after="0" w:line="240" w:lineRule="auto"/>
        <w:jc w:val="both"/>
        <w:rPr>
          <w:rFonts w:asciiTheme="majorHAnsi" w:hAnsiTheme="majorHAnsi"/>
          <w:i/>
          <w:color w:val="548DD4" w:themeColor="text2" w:themeTint="99"/>
        </w:rPr>
      </w:pPr>
      <w:r w:rsidRPr="003F12D7">
        <w:rPr>
          <w:rFonts w:asciiTheme="majorHAnsi" w:hAnsiTheme="majorHAnsi"/>
          <w:i/>
          <w:color w:val="548DD4" w:themeColor="text2" w:themeTint="99"/>
        </w:rPr>
        <w:t>L’é</w:t>
      </w:r>
      <w:r w:rsidR="006E0869" w:rsidRPr="003F12D7">
        <w:rPr>
          <w:rFonts w:asciiTheme="majorHAnsi" w:hAnsiTheme="majorHAnsi"/>
          <w:i/>
          <w:color w:val="548DD4" w:themeColor="text2" w:themeTint="99"/>
        </w:rPr>
        <w:t>paisseur de coupe/volume partiel</w:t>
      </w:r>
    </w:p>
    <w:p w14:paraId="14F704BB" w14:textId="77777777" w:rsidR="003F12D7" w:rsidRDefault="003F12D7" w:rsidP="00B915FD">
      <w:pPr>
        <w:spacing w:after="0" w:line="240" w:lineRule="auto"/>
        <w:jc w:val="both"/>
        <w:rPr>
          <w:rFonts w:asciiTheme="majorHAnsi" w:hAnsiTheme="majorHAnsi"/>
        </w:rPr>
      </w:pPr>
    </w:p>
    <w:p w14:paraId="637D47EF" w14:textId="77777777" w:rsidR="004E0072" w:rsidRPr="00881957" w:rsidRDefault="003F12D7" w:rsidP="00B915FD">
      <w:pPr>
        <w:spacing w:after="0" w:line="240" w:lineRule="auto"/>
        <w:jc w:val="both"/>
        <w:rPr>
          <w:rFonts w:asciiTheme="majorHAnsi" w:hAnsiTheme="majorHAnsi"/>
        </w:rPr>
      </w:pPr>
      <w:r>
        <w:rPr>
          <w:rFonts w:asciiTheme="majorHAnsi" w:hAnsiTheme="majorHAnsi"/>
        </w:rPr>
        <w:t>Cela arrive q</w:t>
      </w:r>
      <w:r w:rsidR="004E0072" w:rsidRPr="00881957">
        <w:rPr>
          <w:rFonts w:asciiTheme="majorHAnsi" w:hAnsiTheme="majorHAnsi"/>
        </w:rPr>
        <w:t>uand une structure est seulement partiellement dans la section de coupe</w:t>
      </w:r>
      <w:r>
        <w:rPr>
          <w:rFonts w:asciiTheme="majorHAnsi" w:hAnsiTheme="majorHAnsi"/>
        </w:rPr>
        <w:t>. En effet, quand la sonde prend l’image, cette image a une certaine épaisseur ; or il peut qu’à un endroit, deux organes (comme le foie et la vésicule biliaire sur l’exemple repris ci-dessous) se retrouvent sur la même épaisseur, et cela va s’additionner quand on regardera. (on aura à la fois du foie et de la vésicule biliaire). Pour que ça ne se produise pas, on peut changer la</w:t>
      </w:r>
      <w:r w:rsidR="004E0072" w:rsidRPr="00881957">
        <w:rPr>
          <w:rFonts w:asciiTheme="majorHAnsi" w:hAnsiTheme="majorHAnsi"/>
        </w:rPr>
        <w:t xml:space="preserve"> position ou l’angulation de la sonde</w:t>
      </w:r>
      <w:r>
        <w:rPr>
          <w:rFonts w:asciiTheme="majorHAnsi" w:hAnsiTheme="majorHAnsi"/>
        </w:rPr>
        <w:t xml:space="preserve"> pour essayer de n’avoir que de la vésicule biliaire par exemple si c’est ce que l’on souhaite.</w:t>
      </w:r>
    </w:p>
    <w:p w14:paraId="583D7909" w14:textId="77777777" w:rsidR="006E0869" w:rsidRPr="00881957" w:rsidRDefault="00942170" w:rsidP="00B915FD">
      <w:pPr>
        <w:spacing w:after="0" w:line="240" w:lineRule="auto"/>
        <w:jc w:val="both"/>
        <w:rPr>
          <w:rFonts w:asciiTheme="majorHAnsi" w:hAnsiTheme="majorHAnsi"/>
        </w:rPr>
      </w:pPr>
      <w:r>
        <w:rPr>
          <w:rFonts w:asciiTheme="majorHAnsi" w:hAnsiTheme="majorHAnsi"/>
          <w:noProof/>
        </w:rPr>
        <w:pict w14:anchorId="0D5B5E52">
          <v:shapetype id="_x0000_t32" coordsize="21600,21600" o:spt="32" o:oned="t" path="m0,0l21600,21600e" filled="f">
            <v:path arrowok="t" fillok="f" o:connecttype="none"/>
            <o:lock v:ext="edit" shapetype="t"/>
          </v:shapetype>
          <v:shape id="_x0000_s1052" type="#_x0000_t32" style="position:absolute;left:0;text-align:left;margin-left:-154.5pt;margin-top:10.75pt;width:6.85pt;height:31.6pt;z-index:251735040" o:connectortype="straight" strokecolor="red" strokeweight="4.5pt">
            <v:stroke endarrow="block"/>
          </v:shape>
        </w:pict>
      </w:r>
      <w:r w:rsidR="003F12D7">
        <w:rPr>
          <w:rFonts w:asciiTheme="majorHAnsi" w:hAnsiTheme="majorHAnsi"/>
          <w:noProof/>
          <w:lang w:val="fr-FR" w:eastAsia="fr-FR"/>
        </w:rPr>
        <w:drawing>
          <wp:anchor distT="0" distB="0" distL="114300" distR="114300" simplePos="0" relativeHeight="251734016" behindDoc="0" locked="0" layoutInCell="1" allowOverlap="1" wp14:anchorId="053E26F1" wp14:editId="3C68930A">
            <wp:simplePos x="0" y="0"/>
            <wp:positionH relativeFrom="column">
              <wp:posOffset>-463550</wp:posOffset>
            </wp:positionH>
            <wp:positionV relativeFrom="paragraph">
              <wp:posOffset>66040</wp:posOffset>
            </wp:positionV>
            <wp:extent cx="2601595" cy="1921510"/>
            <wp:effectExtent l="19050" t="0" r="8255" b="0"/>
            <wp:wrapSquare wrapText="bothSides"/>
            <wp:docPr id="118" name="Imag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46"/>
                    <a:srcRect/>
                    <a:stretch>
                      <a:fillRect/>
                    </a:stretch>
                  </pic:blipFill>
                  <pic:spPr bwMode="auto">
                    <a:xfrm>
                      <a:off x="0" y="0"/>
                      <a:ext cx="2601595" cy="1921510"/>
                    </a:xfrm>
                    <a:prstGeom prst="rect">
                      <a:avLst/>
                    </a:prstGeom>
                    <a:noFill/>
                    <a:ln w="9525">
                      <a:noFill/>
                      <a:miter lim="800000"/>
                      <a:headEnd/>
                      <a:tailEnd/>
                    </a:ln>
                  </pic:spPr>
                </pic:pic>
              </a:graphicData>
            </a:graphic>
          </wp:anchor>
        </w:drawing>
      </w:r>
    </w:p>
    <w:p w14:paraId="4959269C" w14:textId="77777777" w:rsidR="006E0869" w:rsidRPr="00881957" w:rsidRDefault="006E0869" w:rsidP="00B915FD">
      <w:pPr>
        <w:spacing w:after="0" w:line="240" w:lineRule="auto"/>
        <w:jc w:val="both"/>
        <w:rPr>
          <w:rFonts w:asciiTheme="majorHAnsi" w:hAnsiTheme="majorHAnsi"/>
        </w:rPr>
      </w:pPr>
    </w:p>
    <w:p w14:paraId="7C2B0E6D" w14:textId="77777777" w:rsidR="007F3455" w:rsidRPr="00881957" w:rsidRDefault="007F3455" w:rsidP="00B915FD">
      <w:pPr>
        <w:spacing w:after="0" w:line="240" w:lineRule="auto"/>
        <w:jc w:val="both"/>
        <w:rPr>
          <w:rFonts w:asciiTheme="majorHAnsi" w:hAnsiTheme="majorHAnsi"/>
        </w:rPr>
      </w:pPr>
    </w:p>
    <w:p w14:paraId="1AD5710C" w14:textId="77777777" w:rsidR="007F3455" w:rsidRPr="00881957" w:rsidRDefault="007F3455" w:rsidP="00B915FD">
      <w:pPr>
        <w:spacing w:after="0" w:line="240" w:lineRule="auto"/>
        <w:jc w:val="both"/>
        <w:rPr>
          <w:rFonts w:asciiTheme="majorHAnsi" w:hAnsiTheme="majorHAnsi"/>
        </w:rPr>
      </w:pPr>
    </w:p>
    <w:p w14:paraId="095EA02C" w14:textId="77777777" w:rsidR="007F3455" w:rsidRDefault="007F3455" w:rsidP="00B915FD">
      <w:pPr>
        <w:spacing w:after="0" w:line="240" w:lineRule="auto"/>
        <w:jc w:val="both"/>
        <w:rPr>
          <w:rFonts w:asciiTheme="majorHAnsi" w:hAnsiTheme="majorHAnsi"/>
        </w:rPr>
      </w:pPr>
    </w:p>
    <w:p w14:paraId="0E335E0D" w14:textId="77777777" w:rsidR="003F12D7" w:rsidRDefault="003F12D7" w:rsidP="00B915FD">
      <w:pPr>
        <w:spacing w:after="0" w:line="240" w:lineRule="auto"/>
        <w:jc w:val="both"/>
        <w:rPr>
          <w:rFonts w:asciiTheme="majorHAnsi" w:hAnsiTheme="majorHAnsi"/>
        </w:rPr>
      </w:pPr>
      <w:r>
        <w:rPr>
          <w:rFonts w:asciiTheme="majorHAnsi" w:hAnsiTheme="majorHAnsi"/>
        </w:rPr>
        <w:t>C’est cela qui s’est passé ici. On voit un artéfact fléché</w:t>
      </w:r>
      <w:r w:rsidR="00AD6A62">
        <w:rPr>
          <w:rFonts w:asciiTheme="majorHAnsi" w:hAnsiTheme="majorHAnsi"/>
        </w:rPr>
        <w:t xml:space="preserve"> qui est le fruit d’une superposition de foie et de vésicule biliaire (cela ne doit pas être confondu avec un problème comme un calcul).</w:t>
      </w:r>
    </w:p>
    <w:p w14:paraId="63ABD6B0" w14:textId="77777777" w:rsidR="003F12D7" w:rsidRDefault="003F12D7" w:rsidP="00B915FD">
      <w:pPr>
        <w:spacing w:after="0" w:line="240" w:lineRule="auto"/>
        <w:jc w:val="both"/>
        <w:rPr>
          <w:rFonts w:asciiTheme="majorHAnsi" w:hAnsiTheme="majorHAnsi"/>
        </w:rPr>
      </w:pPr>
    </w:p>
    <w:p w14:paraId="52580018" w14:textId="77777777" w:rsidR="003F12D7" w:rsidRPr="00AD6A62" w:rsidRDefault="00AD6A62" w:rsidP="00AD6A62">
      <w:pPr>
        <w:pStyle w:val="Paragraphedeliste"/>
        <w:numPr>
          <w:ilvl w:val="0"/>
          <w:numId w:val="19"/>
        </w:numPr>
        <w:spacing w:after="0" w:line="240" w:lineRule="auto"/>
        <w:jc w:val="both"/>
        <w:rPr>
          <w:rFonts w:asciiTheme="majorHAnsi" w:hAnsiTheme="majorHAnsi"/>
          <w:i/>
          <w:color w:val="548DD4" w:themeColor="text2" w:themeTint="99"/>
        </w:rPr>
      </w:pPr>
      <w:r>
        <w:rPr>
          <w:rFonts w:asciiTheme="majorHAnsi" w:hAnsiTheme="majorHAnsi"/>
          <w:i/>
          <w:noProof/>
          <w:color w:val="548DD4" w:themeColor="text2" w:themeTint="99"/>
          <w:lang w:val="fr-FR" w:eastAsia="fr-FR"/>
        </w:rPr>
        <w:lastRenderedPageBreak/>
        <w:drawing>
          <wp:anchor distT="0" distB="0" distL="114300" distR="114300" simplePos="0" relativeHeight="251677696" behindDoc="0" locked="0" layoutInCell="1" allowOverlap="1" wp14:anchorId="12DDB5E9" wp14:editId="5E9865DD">
            <wp:simplePos x="0" y="0"/>
            <wp:positionH relativeFrom="column">
              <wp:posOffset>3922395</wp:posOffset>
            </wp:positionH>
            <wp:positionV relativeFrom="paragraph">
              <wp:posOffset>-120650</wp:posOffset>
            </wp:positionV>
            <wp:extent cx="2997835" cy="1956435"/>
            <wp:effectExtent l="19050" t="0" r="0" b="0"/>
            <wp:wrapSquare wrapText="bothSides"/>
            <wp:docPr id="121" name="Imag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47"/>
                    <a:srcRect/>
                    <a:stretch>
                      <a:fillRect/>
                    </a:stretch>
                  </pic:blipFill>
                  <pic:spPr bwMode="auto">
                    <a:xfrm>
                      <a:off x="0" y="0"/>
                      <a:ext cx="2997835" cy="1956435"/>
                    </a:xfrm>
                    <a:prstGeom prst="rect">
                      <a:avLst/>
                    </a:prstGeom>
                    <a:noFill/>
                    <a:ln w="9525">
                      <a:noFill/>
                      <a:miter lim="800000"/>
                      <a:headEnd/>
                      <a:tailEnd/>
                    </a:ln>
                  </pic:spPr>
                </pic:pic>
              </a:graphicData>
            </a:graphic>
          </wp:anchor>
        </w:drawing>
      </w:r>
      <w:r w:rsidRPr="00AD6A62">
        <w:rPr>
          <w:rFonts w:asciiTheme="majorHAnsi" w:hAnsiTheme="majorHAnsi"/>
          <w:i/>
          <w:color w:val="548DD4" w:themeColor="text2" w:themeTint="99"/>
        </w:rPr>
        <w:t>L’artéfact de réverbération</w:t>
      </w:r>
    </w:p>
    <w:p w14:paraId="1508709D" w14:textId="77777777" w:rsidR="00AD6A62" w:rsidRDefault="00AD6A62" w:rsidP="00AD6A62">
      <w:pPr>
        <w:spacing w:after="0" w:line="240" w:lineRule="auto"/>
        <w:jc w:val="both"/>
        <w:rPr>
          <w:rFonts w:asciiTheme="majorHAnsi" w:hAnsiTheme="majorHAnsi"/>
        </w:rPr>
      </w:pPr>
    </w:p>
    <w:p w14:paraId="7FD4ECFB" w14:textId="77777777" w:rsidR="00AD6A62" w:rsidRPr="00AD6A62" w:rsidRDefault="00AD6A62" w:rsidP="00AD6A62">
      <w:pPr>
        <w:spacing w:after="0" w:line="240" w:lineRule="auto"/>
        <w:jc w:val="both"/>
        <w:rPr>
          <w:rFonts w:asciiTheme="majorHAnsi" w:hAnsiTheme="majorHAnsi"/>
        </w:rPr>
      </w:pPr>
      <w:r>
        <w:rPr>
          <w:rFonts w:asciiTheme="majorHAnsi" w:hAnsiTheme="majorHAnsi"/>
        </w:rPr>
        <w:t>Cela se produit entre deux structures de surface qui sont très échogènes et qui réfléchissent donc les échos. Les échos vont donc arriver à la première structure, on aura une réflexion, et la structure adjacente, qui est également très échogène va réfléchir également, ce qui fait que les échos vont de l’un à l’autre en s’atténuant. La même onde écho aura donc fait un long trajet avant de donner une image ce qui donne des sillons et l’image apparaîtra sur l’écran en fonction du temps que l’écho a mis pour revenir à la sonde.</w:t>
      </w:r>
    </w:p>
    <w:p w14:paraId="269450FF" w14:textId="77777777" w:rsidR="003F12D7" w:rsidRDefault="003F12D7" w:rsidP="00B915FD">
      <w:pPr>
        <w:spacing w:after="0" w:line="240" w:lineRule="auto"/>
        <w:jc w:val="both"/>
        <w:rPr>
          <w:rFonts w:asciiTheme="majorHAnsi" w:hAnsiTheme="majorHAnsi"/>
        </w:rPr>
      </w:pPr>
    </w:p>
    <w:p w14:paraId="22F40B33" w14:textId="77777777" w:rsidR="00AD6A62" w:rsidRPr="00881957" w:rsidRDefault="00AD6A62" w:rsidP="00B915FD">
      <w:pPr>
        <w:spacing w:after="0" w:line="240" w:lineRule="auto"/>
        <w:jc w:val="both"/>
        <w:rPr>
          <w:rFonts w:asciiTheme="majorHAnsi" w:hAnsiTheme="majorHAnsi"/>
        </w:rPr>
      </w:pPr>
      <w:r>
        <w:rPr>
          <w:rFonts w:asciiTheme="majorHAnsi" w:hAnsiTheme="majorHAnsi"/>
          <w:noProof/>
          <w:lang w:val="fr-FR" w:eastAsia="fr-FR"/>
        </w:rPr>
        <w:drawing>
          <wp:anchor distT="0" distB="0" distL="114300" distR="114300" simplePos="0" relativeHeight="251678720" behindDoc="0" locked="0" layoutInCell="1" allowOverlap="1" wp14:anchorId="1788AE4C" wp14:editId="7193595F">
            <wp:simplePos x="0" y="0"/>
            <wp:positionH relativeFrom="column">
              <wp:posOffset>5110480</wp:posOffset>
            </wp:positionH>
            <wp:positionV relativeFrom="paragraph">
              <wp:posOffset>598170</wp:posOffset>
            </wp:positionV>
            <wp:extent cx="1809750" cy="1700530"/>
            <wp:effectExtent l="19050" t="0" r="0" b="0"/>
            <wp:wrapSquare wrapText="bothSides"/>
            <wp:docPr id="124" name="Imag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48"/>
                    <a:srcRect/>
                    <a:stretch>
                      <a:fillRect/>
                    </a:stretch>
                  </pic:blipFill>
                  <pic:spPr bwMode="auto">
                    <a:xfrm>
                      <a:off x="0" y="0"/>
                      <a:ext cx="1809750" cy="1700530"/>
                    </a:xfrm>
                    <a:prstGeom prst="rect">
                      <a:avLst/>
                    </a:prstGeom>
                    <a:noFill/>
                    <a:ln w="9525">
                      <a:noFill/>
                      <a:miter lim="800000"/>
                      <a:headEnd/>
                      <a:tailEnd/>
                    </a:ln>
                  </pic:spPr>
                </pic:pic>
              </a:graphicData>
            </a:graphic>
          </wp:anchor>
        </w:drawing>
      </w:r>
      <w:r>
        <w:rPr>
          <w:rFonts w:asciiTheme="majorHAnsi" w:hAnsiTheme="majorHAnsi"/>
        </w:rPr>
        <w:t>Ainsi, les échos qui sont revenus directement seront projetés plus proches sur l’image alors que les échos qui ont été réfléchis plusieurs fois prendront plus de temps pour revenir, ce qui fait qu’ils seront projetés plus loin. Cela donne des lignes parallèles les unes aux autres, ce qui arrive quand on a des structures qui réfléchissent les échos.</w:t>
      </w:r>
    </w:p>
    <w:p w14:paraId="075E5EB9" w14:textId="77777777" w:rsidR="00AD6A62" w:rsidRDefault="00AD6A62" w:rsidP="00B915FD">
      <w:pPr>
        <w:spacing w:after="0" w:line="240" w:lineRule="auto"/>
        <w:jc w:val="both"/>
        <w:rPr>
          <w:rFonts w:asciiTheme="majorHAnsi" w:hAnsiTheme="majorHAnsi"/>
          <w:b/>
        </w:rPr>
      </w:pPr>
    </w:p>
    <w:p w14:paraId="4A64A5B7" w14:textId="77777777" w:rsidR="00AD6A62" w:rsidRPr="00AD6A62" w:rsidRDefault="00AD6A62" w:rsidP="00AD6A62">
      <w:pPr>
        <w:pStyle w:val="Paragraphedeliste"/>
        <w:numPr>
          <w:ilvl w:val="0"/>
          <w:numId w:val="19"/>
        </w:numPr>
        <w:spacing w:after="0" w:line="240" w:lineRule="auto"/>
        <w:jc w:val="both"/>
        <w:rPr>
          <w:rFonts w:asciiTheme="majorHAnsi" w:hAnsiTheme="majorHAnsi"/>
          <w:i/>
          <w:color w:val="548DD4" w:themeColor="text2" w:themeTint="99"/>
        </w:rPr>
      </w:pPr>
      <w:r w:rsidRPr="00AD6A62">
        <w:rPr>
          <w:rFonts w:asciiTheme="majorHAnsi" w:hAnsiTheme="majorHAnsi"/>
          <w:i/>
          <w:color w:val="548DD4" w:themeColor="text2" w:themeTint="99"/>
        </w:rPr>
        <w:t>L’artéfact en queue de comète</w:t>
      </w:r>
    </w:p>
    <w:p w14:paraId="12363467" w14:textId="77777777" w:rsidR="00824F9A" w:rsidRPr="00AD6A62" w:rsidRDefault="00824F9A" w:rsidP="00AD6A62">
      <w:pPr>
        <w:spacing w:after="0" w:line="240" w:lineRule="auto"/>
        <w:jc w:val="both"/>
        <w:rPr>
          <w:rFonts w:asciiTheme="majorHAnsi" w:hAnsiTheme="majorHAnsi"/>
        </w:rPr>
      </w:pPr>
    </w:p>
    <w:p w14:paraId="4484FB81" w14:textId="77777777" w:rsidR="004E0072" w:rsidRPr="00B9027D" w:rsidRDefault="00AD6A62" w:rsidP="00B915FD">
      <w:pPr>
        <w:spacing w:after="0" w:line="240" w:lineRule="auto"/>
        <w:jc w:val="both"/>
        <w:rPr>
          <w:rFonts w:asciiTheme="majorHAnsi" w:hAnsiTheme="majorHAnsi"/>
          <w:b/>
        </w:rPr>
      </w:pPr>
      <w:r w:rsidRPr="00AD6A62">
        <w:rPr>
          <w:rFonts w:asciiTheme="majorHAnsi" w:hAnsiTheme="majorHAnsi"/>
        </w:rPr>
        <w:t>Ce sont des a</w:t>
      </w:r>
      <w:r w:rsidR="004E0072" w:rsidRPr="00AD6A62">
        <w:rPr>
          <w:rFonts w:asciiTheme="majorHAnsi" w:hAnsiTheme="majorHAnsi"/>
        </w:rPr>
        <w:t>rtéfacts de réverbération</w:t>
      </w:r>
      <w:r w:rsidR="00824F9A" w:rsidRPr="00AD6A62">
        <w:rPr>
          <w:rFonts w:asciiTheme="majorHAnsi" w:hAnsiTheme="majorHAnsi"/>
        </w:rPr>
        <w:t xml:space="preserve"> </w:t>
      </w:r>
      <w:r w:rsidR="004E0072" w:rsidRPr="00AD6A62">
        <w:rPr>
          <w:rFonts w:asciiTheme="majorHAnsi" w:hAnsiTheme="majorHAnsi"/>
        </w:rPr>
        <w:t xml:space="preserve">particuliers </w:t>
      </w:r>
      <w:r w:rsidR="004E0072" w:rsidRPr="00B9027D">
        <w:rPr>
          <w:rFonts w:asciiTheme="majorHAnsi" w:hAnsiTheme="majorHAnsi"/>
        </w:rPr>
        <w:t>constitués de</w:t>
      </w:r>
      <w:r w:rsidR="00824F9A" w:rsidRPr="00B9027D">
        <w:rPr>
          <w:rFonts w:asciiTheme="majorHAnsi" w:hAnsiTheme="majorHAnsi"/>
        </w:rPr>
        <w:t xml:space="preserve"> </w:t>
      </w:r>
      <w:r w:rsidR="004E0072" w:rsidRPr="00B9027D">
        <w:rPr>
          <w:rFonts w:asciiTheme="majorHAnsi" w:hAnsiTheme="majorHAnsi"/>
        </w:rPr>
        <w:t>petites</w:t>
      </w:r>
      <w:r w:rsidR="00824F9A" w:rsidRPr="00B9027D">
        <w:rPr>
          <w:rFonts w:asciiTheme="majorHAnsi" w:hAnsiTheme="majorHAnsi"/>
        </w:rPr>
        <w:t xml:space="preserve"> </w:t>
      </w:r>
      <w:r w:rsidR="004E0072" w:rsidRPr="00B9027D">
        <w:rPr>
          <w:rFonts w:asciiTheme="majorHAnsi" w:hAnsiTheme="majorHAnsi"/>
        </w:rPr>
        <w:t>lignes équidistantes, très</w:t>
      </w:r>
      <w:r w:rsidR="00824F9A" w:rsidRPr="00B9027D">
        <w:rPr>
          <w:rFonts w:asciiTheme="majorHAnsi" w:hAnsiTheme="majorHAnsi"/>
        </w:rPr>
        <w:t xml:space="preserve"> </w:t>
      </w:r>
      <w:r w:rsidR="004E0072" w:rsidRPr="00B9027D">
        <w:rPr>
          <w:rFonts w:asciiTheme="majorHAnsi" w:hAnsiTheme="majorHAnsi"/>
        </w:rPr>
        <w:t>proches, en région profonde</w:t>
      </w:r>
      <w:r w:rsidR="00824F9A" w:rsidRPr="00B9027D">
        <w:rPr>
          <w:rFonts w:asciiTheme="majorHAnsi" w:hAnsiTheme="majorHAnsi"/>
        </w:rPr>
        <w:t xml:space="preserve"> </w:t>
      </w:r>
      <w:r w:rsidR="004E0072" w:rsidRPr="00B9027D">
        <w:rPr>
          <w:rFonts w:asciiTheme="majorHAnsi" w:hAnsiTheme="majorHAnsi"/>
        </w:rPr>
        <w:t>d'une structure très échogène.</w:t>
      </w:r>
      <w:r w:rsidR="00824F9A" w:rsidRPr="00B9027D">
        <w:rPr>
          <w:rFonts w:asciiTheme="majorHAnsi" w:hAnsiTheme="majorHAnsi"/>
        </w:rPr>
        <w:t xml:space="preserve"> </w:t>
      </w:r>
      <w:r w:rsidR="00B9027D" w:rsidRPr="00B9027D">
        <w:rPr>
          <w:rFonts w:asciiTheme="majorHAnsi" w:hAnsiTheme="majorHAnsi"/>
        </w:rPr>
        <w:t xml:space="preserve"> En somme cela donne un a</w:t>
      </w:r>
      <w:r w:rsidR="00303492" w:rsidRPr="00B9027D">
        <w:rPr>
          <w:rFonts w:asciiTheme="majorHAnsi" w:hAnsiTheme="majorHAnsi"/>
        </w:rPr>
        <w:t>rtéfact en ligne qui va se prolonger en profondeur</w:t>
      </w:r>
      <w:r w:rsidR="00B9027D" w:rsidRPr="00B9027D">
        <w:rPr>
          <w:rFonts w:asciiTheme="majorHAnsi" w:hAnsiTheme="majorHAnsi"/>
        </w:rPr>
        <w:t>. Cela est souvent associé</w:t>
      </w:r>
      <w:r w:rsidR="004E0072" w:rsidRPr="00B9027D">
        <w:rPr>
          <w:rFonts w:asciiTheme="majorHAnsi" w:hAnsiTheme="majorHAnsi"/>
        </w:rPr>
        <w:t xml:space="preserve"> à des bulles</w:t>
      </w:r>
      <w:r w:rsidR="00824F9A" w:rsidRPr="00B9027D">
        <w:rPr>
          <w:rFonts w:asciiTheme="majorHAnsi" w:hAnsiTheme="majorHAnsi"/>
        </w:rPr>
        <w:t xml:space="preserve"> </w:t>
      </w:r>
      <w:r w:rsidR="004E0072" w:rsidRPr="00B9027D">
        <w:rPr>
          <w:rFonts w:asciiTheme="majorHAnsi" w:hAnsiTheme="majorHAnsi"/>
        </w:rPr>
        <w:t>d’air (digestif) et à des objets</w:t>
      </w:r>
      <w:r w:rsidR="00824F9A" w:rsidRPr="00B9027D">
        <w:rPr>
          <w:rFonts w:asciiTheme="majorHAnsi" w:hAnsiTheme="majorHAnsi"/>
        </w:rPr>
        <w:t xml:space="preserve"> </w:t>
      </w:r>
      <w:r w:rsidR="004E0072" w:rsidRPr="00B9027D">
        <w:rPr>
          <w:rFonts w:asciiTheme="majorHAnsi" w:hAnsiTheme="majorHAnsi"/>
        </w:rPr>
        <w:t>métalliques</w:t>
      </w:r>
      <w:r w:rsidR="004E0072" w:rsidRPr="00881957">
        <w:rPr>
          <w:rFonts w:asciiTheme="majorHAnsi" w:hAnsiTheme="majorHAnsi"/>
        </w:rPr>
        <w:t>.</w:t>
      </w:r>
    </w:p>
    <w:p w14:paraId="3CB16485" w14:textId="77777777" w:rsidR="00EE6D78" w:rsidRPr="00881957" w:rsidRDefault="00B9027D" w:rsidP="00B915FD">
      <w:pPr>
        <w:spacing w:after="0" w:line="240" w:lineRule="auto"/>
        <w:jc w:val="both"/>
        <w:rPr>
          <w:rFonts w:asciiTheme="majorHAnsi" w:hAnsiTheme="majorHAnsi"/>
        </w:rPr>
      </w:pPr>
      <w:r>
        <w:rPr>
          <w:rFonts w:asciiTheme="majorHAnsi" w:hAnsiTheme="majorHAnsi"/>
          <w:noProof/>
          <w:lang w:val="fr-FR" w:eastAsia="fr-FR"/>
        </w:rPr>
        <w:drawing>
          <wp:anchor distT="0" distB="0" distL="114300" distR="114300" simplePos="0" relativeHeight="251679744" behindDoc="0" locked="0" layoutInCell="1" allowOverlap="1" wp14:anchorId="3CD88175" wp14:editId="58EB275D">
            <wp:simplePos x="0" y="0"/>
            <wp:positionH relativeFrom="column">
              <wp:posOffset>-440055</wp:posOffset>
            </wp:positionH>
            <wp:positionV relativeFrom="paragraph">
              <wp:posOffset>136525</wp:posOffset>
            </wp:positionV>
            <wp:extent cx="2269490" cy="2405380"/>
            <wp:effectExtent l="19050" t="0" r="0" b="0"/>
            <wp:wrapSquare wrapText="bothSides"/>
            <wp:docPr id="127" name="Imag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pic:cNvPicPr>
                      <a:picLocks noChangeAspect="1" noChangeArrowheads="1"/>
                    </pic:cNvPicPr>
                  </pic:nvPicPr>
                  <pic:blipFill>
                    <a:blip r:embed="rId49"/>
                    <a:srcRect/>
                    <a:stretch>
                      <a:fillRect/>
                    </a:stretch>
                  </pic:blipFill>
                  <pic:spPr bwMode="auto">
                    <a:xfrm>
                      <a:off x="0" y="0"/>
                      <a:ext cx="2269490" cy="2405380"/>
                    </a:xfrm>
                    <a:prstGeom prst="rect">
                      <a:avLst/>
                    </a:prstGeom>
                    <a:noFill/>
                    <a:ln w="9525">
                      <a:noFill/>
                      <a:miter lim="800000"/>
                      <a:headEnd/>
                      <a:tailEnd/>
                    </a:ln>
                  </pic:spPr>
                </pic:pic>
              </a:graphicData>
            </a:graphic>
          </wp:anchor>
        </w:drawing>
      </w:r>
    </w:p>
    <w:p w14:paraId="7C6A284A" w14:textId="77777777" w:rsidR="007F3455" w:rsidRPr="00881957" w:rsidRDefault="007F3455" w:rsidP="00B915FD">
      <w:pPr>
        <w:spacing w:after="0" w:line="240" w:lineRule="auto"/>
        <w:jc w:val="both"/>
        <w:rPr>
          <w:rFonts w:asciiTheme="majorHAnsi" w:hAnsiTheme="majorHAnsi"/>
        </w:rPr>
      </w:pPr>
    </w:p>
    <w:p w14:paraId="0F98A741" w14:textId="77777777" w:rsidR="007F3455" w:rsidRPr="00881957" w:rsidRDefault="007F3455" w:rsidP="00B915FD">
      <w:pPr>
        <w:spacing w:after="0" w:line="240" w:lineRule="auto"/>
        <w:jc w:val="both"/>
        <w:rPr>
          <w:rFonts w:asciiTheme="majorHAnsi" w:hAnsiTheme="majorHAnsi"/>
        </w:rPr>
      </w:pPr>
    </w:p>
    <w:p w14:paraId="6E553291" w14:textId="77777777" w:rsidR="007F3455" w:rsidRPr="00881957" w:rsidRDefault="007F3455" w:rsidP="00B915FD">
      <w:pPr>
        <w:spacing w:after="0" w:line="240" w:lineRule="auto"/>
        <w:jc w:val="both"/>
        <w:rPr>
          <w:rFonts w:asciiTheme="majorHAnsi" w:hAnsiTheme="majorHAnsi"/>
        </w:rPr>
      </w:pPr>
    </w:p>
    <w:p w14:paraId="5581C93B" w14:textId="77777777" w:rsidR="007F3455" w:rsidRPr="00881957" w:rsidRDefault="007F3455" w:rsidP="00B915FD">
      <w:pPr>
        <w:spacing w:after="0" w:line="240" w:lineRule="auto"/>
        <w:jc w:val="both"/>
        <w:rPr>
          <w:rFonts w:asciiTheme="majorHAnsi" w:hAnsiTheme="majorHAnsi"/>
        </w:rPr>
      </w:pPr>
    </w:p>
    <w:p w14:paraId="6F11AD47" w14:textId="77777777" w:rsidR="004E0072" w:rsidRPr="00881957" w:rsidRDefault="00B9027D" w:rsidP="00B915FD">
      <w:pPr>
        <w:spacing w:after="0" w:line="240" w:lineRule="auto"/>
        <w:jc w:val="both"/>
        <w:rPr>
          <w:rFonts w:asciiTheme="majorHAnsi" w:hAnsiTheme="majorHAnsi"/>
        </w:rPr>
      </w:pPr>
      <w:r>
        <w:rPr>
          <w:rFonts w:asciiTheme="majorHAnsi" w:hAnsiTheme="majorHAnsi"/>
        </w:rPr>
        <w:t xml:space="preserve">On a premièrement les </w:t>
      </w:r>
      <w:r w:rsidRPr="00B9027D">
        <w:rPr>
          <w:rFonts w:asciiTheme="majorHAnsi" w:hAnsiTheme="majorHAnsi"/>
          <w:b/>
          <w:color w:val="C00000"/>
        </w:rPr>
        <w:t>réverbérations externes</w:t>
      </w:r>
      <w:r>
        <w:rPr>
          <w:rFonts w:asciiTheme="majorHAnsi" w:hAnsiTheme="majorHAnsi"/>
        </w:rPr>
        <w:t xml:space="preserve"> qui se produisent</w:t>
      </w:r>
      <w:r w:rsidR="00EE6D78" w:rsidRPr="00881957">
        <w:rPr>
          <w:rFonts w:asciiTheme="majorHAnsi" w:hAnsiTheme="majorHAnsi"/>
        </w:rPr>
        <w:t xml:space="preserve"> </w:t>
      </w:r>
      <w:r w:rsidR="004E0072" w:rsidRPr="00881957">
        <w:rPr>
          <w:rFonts w:asciiTheme="majorHAnsi" w:hAnsiTheme="majorHAnsi"/>
        </w:rPr>
        <w:t>entre le cristal et la surface</w:t>
      </w:r>
      <w:r w:rsidR="00EE6D78" w:rsidRPr="00881957">
        <w:rPr>
          <w:rFonts w:asciiTheme="majorHAnsi" w:hAnsiTheme="majorHAnsi"/>
        </w:rPr>
        <w:t xml:space="preserve"> </w:t>
      </w:r>
      <w:r w:rsidR="004E0072" w:rsidRPr="00881957">
        <w:rPr>
          <w:rFonts w:asciiTheme="majorHAnsi" w:hAnsiTheme="majorHAnsi"/>
        </w:rPr>
        <w:t>de</w:t>
      </w:r>
      <w:r w:rsidR="00EE6D78" w:rsidRPr="00881957">
        <w:rPr>
          <w:rFonts w:asciiTheme="majorHAnsi" w:hAnsiTheme="majorHAnsi"/>
        </w:rPr>
        <w:t xml:space="preserve"> </w:t>
      </w:r>
      <w:r w:rsidR="004E0072" w:rsidRPr="00881957">
        <w:rPr>
          <w:rFonts w:asciiTheme="majorHAnsi" w:hAnsiTheme="majorHAnsi"/>
        </w:rPr>
        <w:t>la sonde</w:t>
      </w:r>
      <w:r w:rsidR="00EE6D78" w:rsidRPr="00881957">
        <w:rPr>
          <w:rFonts w:asciiTheme="majorHAnsi" w:hAnsiTheme="majorHAnsi"/>
        </w:rPr>
        <w:t xml:space="preserve"> </w:t>
      </w:r>
      <w:r w:rsidR="004E0072" w:rsidRPr="00881957">
        <w:rPr>
          <w:rFonts w:asciiTheme="majorHAnsi" w:hAnsiTheme="majorHAnsi"/>
        </w:rPr>
        <w:t>(</w:t>
      </w:r>
      <w:r>
        <w:rPr>
          <w:rFonts w:asciiTheme="majorHAnsi" w:hAnsiTheme="majorHAnsi"/>
        </w:rPr>
        <w:t>cela donne l’</w:t>
      </w:r>
      <w:r w:rsidR="004E0072" w:rsidRPr="00881957">
        <w:rPr>
          <w:rFonts w:asciiTheme="majorHAnsi" w:hAnsiTheme="majorHAnsi"/>
        </w:rPr>
        <w:t>aspect</w:t>
      </w:r>
      <w:r w:rsidR="00EE6D78" w:rsidRPr="00881957">
        <w:rPr>
          <w:rFonts w:asciiTheme="majorHAnsi" w:hAnsiTheme="majorHAnsi"/>
        </w:rPr>
        <w:t xml:space="preserve"> de </w:t>
      </w:r>
      <w:r w:rsidR="004E0072" w:rsidRPr="00881957">
        <w:rPr>
          <w:rFonts w:asciiTheme="majorHAnsi" w:hAnsiTheme="majorHAnsi"/>
        </w:rPr>
        <w:t>l'écran lorsque la sonde n'est</w:t>
      </w:r>
      <w:r w:rsidR="00EE6D78" w:rsidRPr="00881957">
        <w:rPr>
          <w:rFonts w:asciiTheme="majorHAnsi" w:hAnsiTheme="majorHAnsi"/>
        </w:rPr>
        <w:t xml:space="preserve"> </w:t>
      </w:r>
      <w:r w:rsidR="004E0072" w:rsidRPr="00881957">
        <w:rPr>
          <w:rFonts w:asciiTheme="majorHAnsi" w:hAnsiTheme="majorHAnsi"/>
        </w:rPr>
        <w:t>pas posée sur l'animal) ou</w:t>
      </w:r>
      <w:r w:rsidR="00EE6D78" w:rsidRPr="00881957">
        <w:rPr>
          <w:rFonts w:asciiTheme="majorHAnsi" w:hAnsiTheme="majorHAnsi"/>
        </w:rPr>
        <w:t xml:space="preserve"> </w:t>
      </w:r>
      <w:r w:rsidR="004E0072" w:rsidRPr="00881957">
        <w:rPr>
          <w:rFonts w:asciiTheme="majorHAnsi" w:hAnsiTheme="majorHAnsi"/>
        </w:rPr>
        <w:t>entre la surface de la sonde</w:t>
      </w:r>
      <w:r w:rsidR="00EE6D78" w:rsidRPr="00881957">
        <w:rPr>
          <w:rFonts w:asciiTheme="majorHAnsi" w:hAnsiTheme="majorHAnsi"/>
        </w:rPr>
        <w:t xml:space="preserve"> e</w:t>
      </w:r>
      <w:r w:rsidR="004E0072" w:rsidRPr="00881957">
        <w:rPr>
          <w:rFonts w:asciiTheme="majorHAnsi" w:hAnsiTheme="majorHAnsi"/>
        </w:rPr>
        <w:t>t</w:t>
      </w:r>
      <w:r w:rsidR="00EE6D78" w:rsidRPr="00881957">
        <w:rPr>
          <w:rFonts w:asciiTheme="majorHAnsi" w:hAnsiTheme="majorHAnsi"/>
        </w:rPr>
        <w:t xml:space="preserve"> </w:t>
      </w:r>
      <w:r w:rsidR="004E0072" w:rsidRPr="00881957">
        <w:rPr>
          <w:rFonts w:asciiTheme="majorHAnsi" w:hAnsiTheme="majorHAnsi"/>
        </w:rPr>
        <w:t>une</w:t>
      </w:r>
      <w:r w:rsidR="00EE6D78" w:rsidRPr="00881957">
        <w:rPr>
          <w:rFonts w:asciiTheme="majorHAnsi" w:hAnsiTheme="majorHAnsi"/>
        </w:rPr>
        <w:t xml:space="preserve"> </w:t>
      </w:r>
      <w:r w:rsidR="004E0072" w:rsidRPr="00881957">
        <w:rPr>
          <w:rFonts w:asciiTheme="majorHAnsi" w:hAnsiTheme="majorHAnsi"/>
        </w:rPr>
        <w:t>structure</w:t>
      </w:r>
      <w:r w:rsidR="00EE6D78" w:rsidRPr="00881957">
        <w:rPr>
          <w:rFonts w:asciiTheme="majorHAnsi" w:hAnsiTheme="majorHAnsi"/>
        </w:rPr>
        <w:t xml:space="preserve"> </w:t>
      </w:r>
      <w:r w:rsidR="004E0072" w:rsidRPr="00881957">
        <w:rPr>
          <w:rFonts w:asciiTheme="majorHAnsi" w:hAnsiTheme="majorHAnsi"/>
        </w:rPr>
        <w:t>interne</w:t>
      </w:r>
      <w:r>
        <w:rPr>
          <w:rFonts w:asciiTheme="majorHAnsi" w:hAnsiTheme="majorHAnsi"/>
        </w:rPr>
        <w:t xml:space="preserve">. Ces réverbérations englobent l’entièreté de l’animal. Ensuite on peut mentionner les </w:t>
      </w:r>
      <w:r w:rsidRPr="00B9027D">
        <w:rPr>
          <w:rFonts w:asciiTheme="majorHAnsi" w:hAnsiTheme="majorHAnsi"/>
          <w:b/>
          <w:color w:val="C00000"/>
        </w:rPr>
        <w:t>réverbérations internes</w:t>
      </w:r>
      <w:r>
        <w:rPr>
          <w:rFonts w:asciiTheme="majorHAnsi" w:hAnsiTheme="majorHAnsi"/>
        </w:rPr>
        <w:t xml:space="preserve"> qui se font</w:t>
      </w:r>
      <w:r w:rsidR="004E0072" w:rsidRPr="00881957">
        <w:rPr>
          <w:rFonts w:asciiTheme="majorHAnsi" w:hAnsiTheme="majorHAnsi"/>
        </w:rPr>
        <w:t xml:space="preserve"> entre 2 surfaces échogènes</w:t>
      </w:r>
      <w:r w:rsidR="00EE6D78" w:rsidRPr="00881957">
        <w:rPr>
          <w:rFonts w:asciiTheme="majorHAnsi" w:hAnsiTheme="majorHAnsi"/>
        </w:rPr>
        <w:t xml:space="preserve"> </w:t>
      </w:r>
      <w:r w:rsidR="004E0072" w:rsidRPr="00881957">
        <w:rPr>
          <w:rFonts w:asciiTheme="majorHAnsi" w:hAnsiTheme="majorHAnsi"/>
        </w:rPr>
        <w:t>à</w:t>
      </w:r>
      <w:r w:rsidR="00EE6D78" w:rsidRPr="00881957">
        <w:rPr>
          <w:rFonts w:asciiTheme="majorHAnsi" w:hAnsiTheme="majorHAnsi"/>
        </w:rPr>
        <w:t xml:space="preserve"> </w:t>
      </w:r>
      <w:r w:rsidR="004E0072" w:rsidRPr="00881957">
        <w:rPr>
          <w:rFonts w:asciiTheme="majorHAnsi" w:hAnsiTheme="majorHAnsi"/>
        </w:rPr>
        <w:t>l'intérieur de l'animal (</w:t>
      </w:r>
      <w:r>
        <w:rPr>
          <w:rFonts w:asciiTheme="majorHAnsi" w:hAnsiTheme="majorHAnsi"/>
        </w:rPr>
        <w:t xml:space="preserve">comme dans le </w:t>
      </w:r>
      <w:r w:rsidR="004E0072" w:rsidRPr="00881957">
        <w:rPr>
          <w:rFonts w:asciiTheme="majorHAnsi" w:hAnsiTheme="majorHAnsi"/>
        </w:rPr>
        <w:t>tube</w:t>
      </w:r>
      <w:r w:rsidR="00EE6D78" w:rsidRPr="00881957">
        <w:rPr>
          <w:rFonts w:asciiTheme="majorHAnsi" w:hAnsiTheme="majorHAnsi"/>
        </w:rPr>
        <w:t xml:space="preserve"> </w:t>
      </w:r>
      <w:r w:rsidR="004E0072" w:rsidRPr="00881957">
        <w:rPr>
          <w:rFonts w:asciiTheme="majorHAnsi" w:hAnsiTheme="majorHAnsi"/>
        </w:rPr>
        <w:t>digestif</w:t>
      </w:r>
      <w:r>
        <w:rPr>
          <w:rFonts w:asciiTheme="majorHAnsi" w:hAnsiTheme="majorHAnsi"/>
        </w:rPr>
        <w:t xml:space="preserve"> où l’on a des bulles de gaz qui réfléchissent entre elles les échos</w:t>
      </w:r>
      <w:r w:rsidR="004E0072" w:rsidRPr="00881957">
        <w:rPr>
          <w:rFonts w:asciiTheme="majorHAnsi" w:hAnsiTheme="majorHAnsi"/>
        </w:rPr>
        <w:t>)</w:t>
      </w:r>
      <w:r>
        <w:rPr>
          <w:rFonts w:asciiTheme="majorHAnsi" w:hAnsiTheme="majorHAnsi"/>
        </w:rPr>
        <w:t>.</w:t>
      </w:r>
    </w:p>
    <w:p w14:paraId="14317CA0" w14:textId="77777777" w:rsidR="00EE6D78" w:rsidRPr="00881957" w:rsidRDefault="00EE6D78" w:rsidP="00B915FD">
      <w:pPr>
        <w:spacing w:after="0" w:line="240" w:lineRule="auto"/>
        <w:jc w:val="both"/>
        <w:rPr>
          <w:rFonts w:asciiTheme="majorHAnsi" w:hAnsiTheme="majorHAnsi"/>
        </w:rPr>
      </w:pPr>
    </w:p>
    <w:p w14:paraId="4986B51B" w14:textId="77777777" w:rsidR="00EE6D78" w:rsidRPr="00881957" w:rsidRDefault="00EE6D78" w:rsidP="00B915FD">
      <w:pPr>
        <w:spacing w:after="0" w:line="240" w:lineRule="auto"/>
        <w:jc w:val="both"/>
        <w:rPr>
          <w:rFonts w:asciiTheme="majorHAnsi" w:hAnsiTheme="majorHAnsi"/>
        </w:rPr>
      </w:pPr>
    </w:p>
    <w:p w14:paraId="4FDEA260" w14:textId="77777777" w:rsidR="00EE6D78" w:rsidRPr="00881957" w:rsidRDefault="001B350A" w:rsidP="00B915FD">
      <w:pPr>
        <w:spacing w:after="0" w:line="240" w:lineRule="auto"/>
        <w:jc w:val="both"/>
        <w:rPr>
          <w:rFonts w:asciiTheme="majorHAnsi" w:hAnsiTheme="majorHAnsi"/>
        </w:rPr>
      </w:pPr>
      <w:r>
        <w:rPr>
          <w:rFonts w:asciiTheme="majorHAnsi" w:hAnsiTheme="majorHAnsi"/>
          <w:noProof/>
          <w:lang w:val="fr-FR" w:eastAsia="fr-FR"/>
        </w:rPr>
        <w:drawing>
          <wp:anchor distT="0" distB="0" distL="114300" distR="114300" simplePos="0" relativeHeight="251738112" behindDoc="0" locked="0" layoutInCell="1" allowOverlap="1" wp14:anchorId="50520E06" wp14:editId="76F0E3F4">
            <wp:simplePos x="0" y="0"/>
            <wp:positionH relativeFrom="column">
              <wp:posOffset>685800</wp:posOffset>
            </wp:positionH>
            <wp:positionV relativeFrom="paragraph">
              <wp:posOffset>149860</wp:posOffset>
            </wp:positionV>
            <wp:extent cx="4290695" cy="1752600"/>
            <wp:effectExtent l="19050" t="0" r="0" b="0"/>
            <wp:wrapSquare wrapText="bothSides"/>
            <wp:docPr id="11"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0"/>
                    <a:srcRect/>
                    <a:stretch>
                      <a:fillRect/>
                    </a:stretch>
                  </pic:blipFill>
                  <pic:spPr bwMode="auto">
                    <a:xfrm>
                      <a:off x="0" y="0"/>
                      <a:ext cx="4290695" cy="1752600"/>
                    </a:xfrm>
                    <a:prstGeom prst="rect">
                      <a:avLst/>
                    </a:prstGeom>
                    <a:noFill/>
                    <a:ln w="9525">
                      <a:noFill/>
                      <a:miter lim="800000"/>
                      <a:headEnd/>
                      <a:tailEnd/>
                    </a:ln>
                  </pic:spPr>
                </pic:pic>
              </a:graphicData>
            </a:graphic>
          </wp:anchor>
        </w:drawing>
      </w:r>
    </w:p>
    <w:p w14:paraId="2B08275A" w14:textId="77777777" w:rsidR="00EE6D78" w:rsidRPr="00881957" w:rsidRDefault="00EE6D78" w:rsidP="00B915FD">
      <w:pPr>
        <w:spacing w:after="0" w:line="240" w:lineRule="auto"/>
        <w:jc w:val="both"/>
        <w:rPr>
          <w:rFonts w:asciiTheme="majorHAnsi" w:hAnsiTheme="majorHAnsi"/>
        </w:rPr>
      </w:pPr>
    </w:p>
    <w:p w14:paraId="72DA5F70" w14:textId="77777777" w:rsidR="001B350A" w:rsidRDefault="001B350A" w:rsidP="00B915FD">
      <w:pPr>
        <w:spacing w:after="0" w:line="240" w:lineRule="auto"/>
        <w:jc w:val="both"/>
        <w:rPr>
          <w:rFonts w:asciiTheme="majorHAnsi" w:hAnsiTheme="majorHAnsi"/>
        </w:rPr>
      </w:pPr>
    </w:p>
    <w:p w14:paraId="3E8C5149" w14:textId="77777777" w:rsidR="001B350A" w:rsidRPr="00881957" w:rsidRDefault="001B350A" w:rsidP="00B915FD">
      <w:pPr>
        <w:spacing w:after="0" w:line="240" w:lineRule="auto"/>
        <w:jc w:val="both"/>
        <w:rPr>
          <w:rFonts w:asciiTheme="majorHAnsi" w:hAnsiTheme="majorHAnsi"/>
        </w:rPr>
      </w:pPr>
    </w:p>
    <w:p w14:paraId="28173244" w14:textId="77777777" w:rsidR="00303492" w:rsidRPr="00193162" w:rsidRDefault="001B350A" w:rsidP="00B915FD">
      <w:pPr>
        <w:spacing w:after="0" w:line="240" w:lineRule="auto"/>
        <w:jc w:val="both"/>
        <w:rPr>
          <w:rFonts w:asciiTheme="majorHAnsi" w:hAnsiTheme="majorHAnsi"/>
        </w:rPr>
      </w:pPr>
      <w:r>
        <w:rPr>
          <w:rFonts w:asciiTheme="majorHAnsi" w:hAnsiTheme="majorHAnsi"/>
        </w:rPr>
        <w:t xml:space="preserve">En pratique, les queues de comètes donnent soit des </w:t>
      </w:r>
      <w:r w:rsidRPr="00193162">
        <w:rPr>
          <w:rFonts w:asciiTheme="majorHAnsi" w:hAnsiTheme="majorHAnsi"/>
        </w:rPr>
        <w:t xml:space="preserve">lignes qui se prolongent en profondeur, soit une apparence de ligne très blanche qui va en profondeur. </w:t>
      </w:r>
    </w:p>
    <w:p w14:paraId="1CF01EE4" w14:textId="77777777" w:rsidR="00303492" w:rsidRPr="00193162" w:rsidRDefault="00303492" w:rsidP="00B915FD">
      <w:pPr>
        <w:spacing w:after="0" w:line="240" w:lineRule="auto"/>
        <w:jc w:val="both"/>
        <w:rPr>
          <w:rFonts w:asciiTheme="majorHAnsi" w:hAnsiTheme="majorHAnsi"/>
        </w:rPr>
      </w:pPr>
    </w:p>
    <w:p w14:paraId="42DDCF8B" w14:textId="77777777" w:rsidR="00303492" w:rsidRPr="00193162" w:rsidRDefault="00303492" w:rsidP="00B915FD">
      <w:pPr>
        <w:spacing w:after="0" w:line="240" w:lineRule="auto"/>
        <w:jc w:val="both"/>
        <w:rPr>
          <w:rFonts w:asciiTheme="majorHAnsi" w:hAnsiTheme="majorHAnsi"/>
        </w:rPr>
      </w:pPr>
    </w:p>
    <w:p w14:paraId="526FE29C" w14:textId="77777777" w:rsidR="001B350A" w:rsidRPr="00193162" w:rsidRDefault="001B350A" w:rsidP="00B915FD">
      <w:pPr>
        <w:spacing w:after="0" w:line="240" w:lineRule="auto"/>
        <w:jc w:val="both"/>
        <w:rPr>
          <w:rFonts w:asciiTheme="majorHAnsi" w:hAnsiTheme="majorHAnsi"/>
        </w:rPr>
      </w:pPr>
    </w:p>
    <w:p w14:paraId="29554FB8" w14:textId="77777777" w:rsidR="00303492" w:rsidRPr="00193162" w:rsidRDefault="00303492" w:rsidP="00B915FD">
      <w:pPr>
        <w:spacing w:after="0" w:line="240" w:lineRule="auto"/>
        <w:jc w:val="both"/>
        <w:rPr>
          <w:rFonts w:asciiTheme="majorHAnsi" w:hAnsiTheme="majorHAnsi"/>
          <w:i/>
          <w:color w:val="548DD4" w:themeColor="text2" w:themeTint="99"/>
        </w:rPr>
      </w:pPr>
    </w:p>
    <w:p w14:paraId="48DFFF8A" w14:textId="77777777" w:rsidR="007F3455" w:rsidRPr="00193162" w:rsidRDefault="001B350A" w:rsidP="001B350A">
      <w:pPr>
        <w:pStyle w:val="Paragraphedeliste"/>
        <w:numPr>
          <w:ilvl w:val="0"/>
          <w:numId w:val="19"/>
        </w:numPr>
        <w:spacing w:after="0" w:line="240" w:lineRule="auto"/>
        <w:jc w:val="both"/>
        <w:rPr>
          <w:rFonts w:asciiTheme="majorHAnsi" w:hAnsiTheme="majorHAnsi"/>
          <w:i/>
          <w:color w:val="548DD4" w:themeColor="text2" w:themeTint="99"/>
        </w:rPr>
      </w:pPr>
      <w:r w:rsidRPr="00193162">
        <w:rPr>
          <w:rFonts w:asciiTheme="majorHAnsi" w:hAnsiTheme="majorHAnsi"/>
          <w:i/>
          <w:color w:val="548DD4" w:themeColor="text2" w:themeTint="99"/>
        </w:rPr>
        <w:t>Le renforcement postérieur</w:t>
      </w:r>
    </w:p>
    <w:p w14:paraId="545B25BA" w14:textId="77777777" w:rsidR="001B350A" w:rsidRPr="00193162" w:rsidRDefault="0043151D" w:rsidP="00B915FD">
      <w:pPr>
        <w:spacing w:after="0" w:line="240" w:lineRule="auto"/>
        <w:ind w:left="142" w:hanging="142"/>
        <w:jc w:val="both"/>
        <w:rPr>
          <w:rFonts w:asciiTheme="majorHAnsi" w:hAnsiTheme="majorHAnsi"/>
          <w:b/>
        </w:rPr>
      </w:pPr>
      <w:r w:rsidRPr="00193162">
        <w:rPr>
          <w:rFonts w:asciiTheme="majorHAnsi" w:hAnsiTheme="majorHAnsi"/>
          <w:b/>
          <w:noProof/>
          <w:lang w:val="fr-FR" w:eastAsia="fr-FR"/>
        </w:rPr>
        <w:drawing>
          <wp:anchor distT="0" distB="0" distL="114300" distR="114300" simplePos="0" relativeHeight="251739136" behindDoc="0" locked="0" layoutInCell="1" allowOverlap="1" wp14:anchorId="1265F770" wp14:editId="6CD23776">
            <wp:simplePos x="0" y="0"/>
            <wp:positionH relativeFrom="column">
              <wp:posOffset>-440055</wp:posOffset>
            </wp:positionH>
            <wp:positionV relativeFrom="paragraph">
              <wp:posOffset>70485</wp:posOffset>
            </wp:positionV>
            <wp:extent cx="1598930" cy="1805305"/>
            <wp:effectExtent l="19050" t="0" r="1270" b="0"/>
            <wp:wrapSquare wrapText="bothSides"/>
            <wp:docPr id="12"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51"/>
                    <a:srcRect/>
                    <a:stretch>
                      <a:fillRect/>
                    </a:stretch>
                  </pic:blipFill>
                  <pic:spPr bwMode="auto">
                    <a:xfrm>
                      <a:off x="0" y="0"/>
                      <a:ext cx="1598930" cy="1805305"/>
                    </a:xfrm>
                    <a:prstGeom prst="rect">
                      <a:avLst/>
                    </a:prstGeom>
                    <a:noFill/>
                    <a:ln w="9525">
                      <a:noFill/>
                      <a:miter lim="800000"/>
                      <a:headEnd/>
                      <a:tailEnd/>
                    </a:ln>
                  </pic:spPr>
                </pic:pic>
              </a:graphicData>
            </a:graphic>
          </wp:anchor>
        </w:drawing>
      </w:r>
    </w:p>
    <w:p w14:paraId="47C32D2E" w14:textId="77777777" w:rsidR="001B350A" w:rsidRPr="00193162" w:rsidRDefault="001B350A" w:rsidP="001B350A">
      <w:pPr>
        <w:autoSpaceDE w:val="0"/>
        <w:autoSpaceDN w:val="0"/>
        <w:adjustRightInd w:val="0"/>
        <w:spacing w:after="0" w:line="240" w:lineRule="auto"/>
        <w:jc w:val="both"/>
        <w:rPr>
          <w:rFonts w:asciiTheme="majorHAnsi" w:hAnsiTheme="majorHAnsi" w:cs="ArialNarrow"/>
        </w:rPr>
      </w:pPr>
      <w:r w:rsidRPr="00193162">
        <w:rPr>
          <w:rFonts w:asciiTheme="majorHAnsi" w:hAnsiTheme="majorHAnsi" w:cs="ArialNarrow"/>
        </w:rPr>
        <w:t xml:space="preserve">Cela se produit en présence d'une structure anéchogène, en somme, liquidienne (vessie, vésicule biliaire, kyste, liquide dans le parenchyme hépatique, les follicules ovariens). Cela donne une idée de la structure qui est sur l’image. Les US sont moins atténués par le liquide que par les tissus voisins et les US résultant du bord postérieur de la structure seront plus intenses et apparaîtront comme une zone hyperéchogène. Ainsi, si on a une onde écho qui passe dans les tissus, elle reviendra avec une certains intensité, une certaine échogénicité. Or l’onde qui passe juste à côté et qui passe dans du liquide </w:t>
      </w:r>
      <w:r w:rsidRPr="00193162">
        <w:rPr>
          <w:rFonts w:asciiTheme="majorHAnsi" w:hAnsiTheme="majorHAnsi" w:cs="ArialNarrow"/>
        </w:rPr>
        <w:lastRenderedPageBreak/>
        <w:t>reviendra avec une plus grande intensité car elle est passée dans des liquides qui atténuent moins les US pendant une portion de son trajet. On comprend donc que la portion profonde apparaisse plus blanche lors de renforcement postérieur.</w:t>
      </w:r>
      <w:r w:rsidR="0043151D" w:rsidRPr="00193162">
        <w:rPr>
          <w:rFonts w:asciiTheme="majorHAnsi" w:hAnsiTheme="majorHAnsi" w:cs="ArialNarrow"/>
        </w:rPr>
        <w:t xml:space="preserve"> Cela nous prouve que ce qui est présent est liquidien et pas trop cellulaire (car les cellules atténuent plus les US). Cela permet de dire, par exemple, sur un ovaire, que c’est un follicule et non un CJ, car alors qu’un follicule donnera un renforcement postérieur, ce n’est pas le cas d’un CJ qui ne contient pas de liquides.</w:t>
      </w:r>
    </w:p>
    <w:p w14:paraId="25A92B09" w14:textId="77777777" w:rsidR="00EE6D78" w:rsidRPr="00193162" w:rsidRDefault="00EE6D78" w:rsidP="00B915FD">
      <w:pPr>
        <w:spacing w:after="0" w:line="240" w:lineRule="auto"/>
        <w:jc w:val="both"/>
        <w:rPr>
          <w:rFonts w:asciiTheme="majorHAnsi" w:hAnsiTheme="majorHAnsi"/>
          <w:noProof/>
        </w:rPr>
      </w:pPr>
    </w:p>
    <w:p w14:paraId="65E4AC45" w14:textId="77777777" w:rsidR="0043151D" w:rsidRPr="00193162" w:rsidRDefault="0043151D" w:rsidP="0043151D">
      <w:pPr>
        <w:pStyle w:val="Paragraphedeliste"/>
        <w:numPr>
          <w:ilvl w:val="0"/>
          <w:numId w:val="19"/>
        </w:numPr>
        <w:spacing w:after="0" w:line="240" w:lineRule="auto"/>
        <w:jc w:val="both"/>
        <w:rPr>
          <w:rFonts w:asciiTheme="majorHAnsi" w:hAnsiTheme="majorHAnsi"/>
          <w:i/>
          <w:noProof/>
          <w:color w:val="548DD4" w:themeColor="text2" w:themeTint="99"/>
        </w:rPr>
      </w:pPr>
      <w:r w:rsidRPr="00193162">
        <w:rPr>
          <w:rFonts w:asciiTheme="majorHAnsi" w:hAnsiTheme="majorHAnsi"/>
          <w:i/>
          <w:noProof/>
          <w:color w:val="548DD4" w:themeColor="text2" w:themeTint="99"/>
        </w:rPr>
        <w:t>L’ombre acoustique</w:t>
      </w:r>
    </w:p>
    <w:p w14:paraId="10B1AF28" w14:textId="77777777" w:rsidR="0043151D" w:rsidRPr="00193162" w:rsidRDefault="0043151D" w:rsidP="00B915FD">
      <w:pPr>
        <w:spacing w:after="0" w:line="240" w:lineRule="auto"/>
        <w:jc w:val="both"/>
        <w:rPr>
          <w:rFonts w:asciiTheme="majorHAnsi" w:hAnsiTheme="majorHAnsi"/>
          <w:noProof/>
        </w:rPr>
      </w:pPr>
    </w:p>
    <w:p w14:paraId="0B994E14" w14:textId="77777777" w:rsidR="0043151D" w:rsidRPr="00193162" w:rsidRDefault="00445DF4" w:rsidP="0043151D">
      <w:pPr>
        <w:autoSpaceDE w:val="0"/>
        <w:autoSpaceDN w:val="0"/>
        <w:adjustRightInd w:val="0"/>
        <w:spacing w:after="0" w:line="240" w:lineRule="auto"/>
        <w:jc w:val="both"/>
        <w:rPr>
          <w:rFonts w:asciiTheme="majorHAnsi" w:hAnsiTheme="majorHAnsi" w:cs="ArialNarrow"/>
        </w:rPr>
      </w:pPr>
      <w:r w:rsidRPr="00193162">
        <w:rPr>
          <w:rFonts w:asciiTheme="majorHAnsi" w:hAnsiTheme="majorHAnsi" w:cs="ArialNarrow"/>
          <w:noProof/>
          <w:lang w:val="fr-FR" w:eastAsia="fr-FR"/>
        </w:rPr>
        <w:drawing>
          <wp:anchor distT="0" distB="0" distL="114300" distR="114300" simplePos="0" relativeHeight="251740160" behindDoc="0" locked="0" layoutInCell="1" allowOverlap="1" wp14:anchorId="57A69769" wp14:editId="2D0B8690">
            <wp:simplePos x="0" y="0"/>
            <wp:positionH relativeFrom="column">
              <wp:posOffset>3217545</wp:posOffset>
            </wp:positionH>
            <wp:positionV relativeFrom="paragraph">
              <wp:posOffset>140335</wp:posOffset>
            </wp:positionV>
            <wp:extent cx="3705225" cy="2870835"/>
            <wp:effectExtent l="19050" t="0" r="9525" b="0"/>
            <wp:wrapSquare wrapText="bothSides"/>
            <wp:docPr id="14" name="Imag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52"/>
                    <a:srcRect/>
                    <a:stretch>
                      <a:fillRect/>
                    </a:stretch>
                  </pic:blipFill>
                  <pic:spPr bwMode="auto">
                    <a:xfrm>
                      <a:off x="0" y="0"/>
                      <a:ext cx="3705225" cy="2870835"/>
                    </a:xfrm>
                    <a:prstGeom prst="rect">
                      <a:avLst/>
                    </a:prstGeom>
                    <a:noFill/>
                    <a:ln w="9525">
                      <a:noFill/>
                      <a:miter lim="800000"/>
                      <a:headEnd/>
                      <a:tailEnd/>
                    </a:ln>
                  </pic:spPr>
                </pic:pic>
              </a:graphicData>
            </a:graphic>
          </wp:anchor>
        </w:drawing>
      </w:r>
      <w:r w:rsidR="0043151D" w:rsidRPr="00193162">
        <w:rPr>
          <w:rFonts w:asciiTheme="majorHAnsi" w:hAnsiTheme="majorHAnsi" w:cs="ArialNarrow"/>
        </w:rPr>
        <w:t>Cela se produit en présence d‘une interface très échogène comme tissus mous/air (dans le tube digestif par exemple) et tissus mous/structure minéralisée (os, minéralisation dystrophique, calcul). La majorité des US sont réfléchis</w:t>
      </w:r>
      <w:r w:rsidRPr="00193162">
        <w:rPr>
          <w:rFonts w:asciiTheme="majorHAnsi" w:hAnsiTheme="majorHAnsi" w:cs="ArialNarrow"/>
        </w:rPr>
        <w:t xml:space="preserve"> vers la surface</w:t>
      </w:r>
      <w:r w:rsidR="0043151D" w:rsidRPr="00193162">
        <w:rPr>
          <w:rFonts w:asciiTheme="majorHAnsi" w:hAnsiTheme="majorHAnsi" w:cs="ArialNarrow"/>
        </w:rPr>
        <w:t xml:space="preserve"> et reviennent vers la sonde. Il s’agit de quelque chose qui peut empêcher l'explo</w:t>
      </w:r>
      <w:r w:rsidRPr="00193162">
        <w:rPr>
          <w:rFonts w:asciiTheme="majorHAnsi" w:hAnsiTheme="majorHAnsi" w:cs="ArialNarrow"/>
        </w:rPr>
        <w:t>ration des organes sous-jacents car il n’y a pas d’ondes échos qui peuvent aller en profondeur pour nous donner une image par la suite. On a donc une structure qui va apparaître hyperéchogène, et juste derrière, plus en profondeur, on ne verra rien ; c’est l’ombre acoustique. Elle apparaît par exemple quand on a des minéralisations vésicales ; l’ombre acoustique nous permet de caractériser ce qui se trouve dans la vessie car un hématome par exemple donnerait une image très différente. Sur l’image ci-contre, toute la vessie nous donne une image assez dense mais seulement la partie hyperéchogène est calcifiée, ce qui est renseigné par l’ombre acoustique.</w:t>
      </w:r>
    </w:p>
    <w:p w14:paraId="1354FFC1" w14:textId="77777777" w:rsidR="00EE6D78" w:rsidRPr="00193162" w:rsidRDefault="00445DF4" w:rsidP="00B915FD">
      <w:pPr>
        <w:spacing w:after="0" w:line="240" w:lineRule="auto"/>
        <w:jc w:val="both"/>
        <w:rPr>
          <w:rFonts w:asciiTheme="majorHAnsi" w:hAnsiTheme="majorHAnsi"/>
        </w:rPr>
      </w:pPr>
      <w:r w:rsidRPr="00193162">
        <w:rPr>
          <w:rFonts w:asciiTheme="majorHAnsi" w:hAnsiTheme="majorHAnsi"/>
          <w:noProof/>
          <w:lang w:val="fr-FR" w:eastAsia="fr-FR"/>
        </w:rPr>
        <w:drawing>
          <wp:anchor distT="0" distB="0" distL="114300" distR="114300" simplePos="0" relativeHeight="251741184" behindDoc="0" locked="0" layoutInCell="1" allowOverlap="1" wp14:anchorId="2E361FF9" wp14:editId="6D756F3E">
            <wp:simplePos x="0" y="0"/>
            <wp:positionH relativeFrom="column">
              <wp:posOffset>-375920</wp:posOffset>
            </wp:positionH>
            <wp:positionV relativeFrom="paragraph">
              <wp:posOffset>120015</wp:posOffset>
            </wp:positionV>
            <wp:extent cx="3393440" cy="2303145"/>
            <wp:effectExtent l="19050" t="0" r="0" b="0"/>
            <wp:wrapSquare wrapText="bothSides"/>
            <wp:docPr id="15" name="Imag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53"/>
                    <a:srcRect t="1709"/>
                    <a:stretch>
                      <a:fillRect/>
                    </a:stretch>
                  </pic:blipFill>
                  <pic:spPr bwMode="auto">
                    <a:xfrm>
                      <a:off x="0" y="0"/>
                      <a:ext cx="3393440" cy="2303145"/>
                    </a:xfrm>
                    <a:prstGeom prst="rect">
                      <a:avLst/>
                    </a:prstGeom>
                    <a:noFill/>
                    <a:ln w="9525">
                      <a:noFill/>
                      <a:miter lim="800000"/>
                      <a:headEnd/>
                      <a:tailEnd/>
                    </a:ln>
                  </pic:spPr>
                </pic:pic>
              </a:graphicData>
            </a:graphic>
          </wp:anchor>
        </w:drawing>
      </w:r>
    </w:p>
    <w:p w14:paraId="3EE44237" w14:textId="77777777" w:rsidR="00EE6D78" w:rsidRPr="00193162" w:rsidRDefault="00EE6D78" w:rsidP="00B915FD">
      <w:pPr>
        <w:spacing w:after="0" w:line="240" w:lineRule="auto"/>
        <w:jc w:val="both"/>
        <w:rPr>
          <w:rFonts w:asciiTheme="majorHAnsi" w:hAnsiTheme="majorHAnsi"/>
        </w:rPr>
      </w:pPr>
    </w:p>
    <w:p w14:paraId="55CD0D2C" w14:textId="77777777" w:rsidR="00EE6D78" w:rsidRPr="00193162" w:rsidRDefault="00EE6D78" w:rsidP="00B915FD">
      <w:pPr>
        <w:spacing w:after="0" w:line="240" w:lineRule="auto"/>
        <w:jc w:val="both"/>
        <w:rPr>
          <w:rFonts w:asciiTheme="majorHAnsi" w:hAnsiTheme="majorHAnsi"/>
        </w:rPr>
      </w:pPr>
    </w:p>
    <w:p w14:paraId="367F3EFB" w14:textId="77777777" w:rsidR="00303BC3" w:rsidRPr="00193162" w:rsidRDefault="00303BC3" w:rsidP="00B915FD">
      <w:pPr>
        <w:spacing w:after="0" w:line="240" w:lineRule="auto"/>
        <w:jc w:val="both"/>
        <w:rPr>
          <w:rFonts w:asciiTheme="majorHAnsi" w:hAnsiTheme="majorHAnsi"/>
        </w:rPr>
      </w:pPr>
    </w:p>
    <w:p w14:paraId="4A9FEF89" w14:textId="77777777" w:rsidR="00303BC3" w:rsidRPr="00193162" w:rsidRDefault="00303BC3" w:rsidP="00B915FD">
      <w:pPr>
        <w:spacing w:after="0" w:line="240" w:lineRule="auto"/>
        <w:jc w:val="both"/>
        <w:rPr>
          <w:rFonts w:asciiTheme="majorHAnsi" w:hAnsiTheme="majorHAnsi"/>
        </w:rPr>
      </w:pPr>
    </w:p>
    <w:p w14:paraId="74B53821" w14:textId="77777777" w:rsidR="00303BC3" w:rsidRPr="00193162" w:rsidRDefault="00303BC3" w:rsidP="00B915FD">
      <w:pPr>
        <w:spacing w:after="0" w:line="240" w:lineRule="auto"/>
        <w:jc w:val="both"/>
        <w:rPr>
          <w:rFonts w:asciiTheme="majorHAnsi" w:hAnsiTheme="majorHAnsi"/>
        </w:rPr>
      </w:pPr>
      <w:r w:rsidRPr="00193162">
        <w:rPr>
          <w:rFonts w:asciiTheme="majorHAnsi" w:hAnsiTheme="majorHAnsi"/>
        </w:rPr>
        <w:t>On montre ici un autre exemple de cône d’ombre, d’ombre acoustique.</w:t>
      </w:r>
    </w:p>
    <w:p w14:paraId="67373043" w14:textId="77777777" w:rsidR="00303BC3" w:rsidRPr="00193162" w:rsidRDefault="00303BC3" w:rsidP="00B915FD">
      <w:pPr>
        <w:spacing w:after="0" w:line="240" w:lineRule="auto"/>
        <w:jc w:val="both"/>
        <w:rPr>
          <w:rFonts w:asciiTheme="majorHAnsi" w:hAnsiTheme="majorHAnsi"/>
        </w:rPr>
      </w:pPr>
    </w:p>
    <w:p w14:paraId="4B43784B" w14:textId="77777777" w:rsidR="00303BC3" w:rsidRPr="00193162" w:rsidRDefault="00303BC3" w:rsidP="00B915FD">
      <w:pPr>
        <w:spacing w:after="0" w:line="240" w:lineRule="auto"/>
        <w:jc w:val="both"/>
        <w:rPr>
          <w:rFonts w:asciiTheme="majorHAnsi" w:hAnsiTheme="majorHAnsi"/>
        </w:rPr>
      </w:pPr>
      <w:r w:rsidRPr="00193162">
        <w:rPr>
          <w:rFonts w:asciiTheme="majorHAnsi" w:hAnsiTheme="majorHAnsi"/>
        </w:rPr>
        <w:t>Il est possible d’avoir des cônes d’ombres quand on a des MF très dures dans le côlon.</w:t>
      </w:r>
    </w:p>
    <w:p w14:paraId="766ABC0B" w14:textId="77777777" w:rsidR="00445DF4" w:rsidRPr="00193162" w:rsidRDefault="00445DF4" w:rsidP="00B915FD">
      <w:pPr>
        <w:spacing w:after="0" w:line="240" w:lineRule="auto"/>
        <w:jc w:val="both"/>
        <w:rPr>
          <w:rFonts w:asciiTheme="majorHAnsi" w:hAnsiTheme="majorHAnsi"/>
        </w:rPr>
      </w:pPr>
    </w:p>
    <w:p w14:paraId="77BCFA4A" w14:textId="77777777" w:rsidR="00445DF4" w:rsidRPr="00193162" w:rsidRDefault="00445DF4" w:rsidP="00B915FD">
      <w:pPr>
        <w:spacing w:after="0" w:line="240" w:lineRule="auto"/>
        <w:jc w:val="both"/>
        <w:rPr>
          <w:rFonts w:asciiTheme="majorHAnsi" w:hAnsiTheme="majorHAnsi"/>
        </w:rPr>
      </w:pPr>
    </w:p>
    <w:p w14:paraId="27DAD24F" w14:textId="77777777" w:rsidR="00445DF4" w:rsidRPr="00193162" w:rsidRDefault="00445DF4" w:rsidP="00B915FD">
      <w:pPr>
        <w:spacing w:after="0" w:line="240" w:lineRule="auto"/>
        <w:jc w:val="both"/>
        <w:rPr>
          <w:rFonts w:asciiTheme="majorHAnsi" w:hAnsiTheme="majorHAnsi"/>
        </w:rPr>
      </w:pPr>
    </w:p>
    <w:p w14:paraId="10C2EA0F" w14:textId="77777777" w:rsidR="00445DF4" w:rsidRPr="00193162" w:rsidRDefault="00445DF4" w:rsidP="00B915FD">
      <w:pPr>
        <w:spacing w:after="0" w:line="240" w:lineRule="auto"/>
        <w:jc w:val="both"/>
        <w:rPr>
          <w:rFonts w:asciiTheme="majorHAnsi" w:hAnsiTheme="majorHAnsi"/>
        </w:rPr>
      </w:pPr>
    </w:p>
    <w:p w14:paraId="2099EE42" w14:textId="77777777" w:rsidR="00445DF4" w:rsidRPr="00193162" w:rsidRDefault="00445DF4" w:rsidP="00B915FD">
      <w:pPr>
        <w:spacing w:after="0" w:line="240" w:lineRule="auto"/>
        <w:jc w:val="both"/>
        <w:rPr>
          <w:rFonts w:asciiTheme="majorHAnsi" w:hAnsiTheme="majorHAnsi"/>
        </w:rPr>
      </w:pPr>
    </w:p>
    <w:p w14:paraId="4C562547" w14:textId="77777777" w:rsidR="007F3455" w:rsidRPr="00193162" w:rsidRDefault="007F3455" w:rsidP="00B915FD">
      <w:pPr>
        <w:spacing w:after="0" w:line="240" w:lineRule="auto"/>
        <w:jc w:val="both"/>
        <w:rPr>
          <w:rFonts w:asciiTheme="majorHAnsi" w:hAnsiTheme="majorHAnsi"/>
        </w:rPr>
      </w:pPr>
    </w:p>
    <w:p w14:paraId="1FE103B0" w14:textId="77777777" w:rsidR="007F3455" w:rsidRPr="00193162" w:rsidRDefault="00445DF4" w:rsidP="00B915FD">
      <w:pPr>
        <w:spacing w:after="0" w:line="240" w:lineRule="auto"/>
        <w:jc w:val="both"/>
        <w:rPr>
          <w:rFonts w:asciiTheme="majorHAnsi" w:hAnsiTheme="majorHAnsi"/>
        </w:rPr>
      </w:pPr>
      <w:r w:rsidRPr="00193162">
        <w:rPr>
          <w:rFonts w:asciiTheme="majorHAnsi" w:hAnsiTheme="majorHAnsi"/>
          <w:b/>
          <w:color w:val="FF0000"/>
        </w:rPr>
        <w:t>Remarque</w:t>
      </w:r>
      <w:r w:rsidRPr="00193162">
        <w:rPr>
          <w:rFonts w:asciiTheme="majorHAnsi" w:hAnsiTheme="majorHAnsi"/>
        </w:rPr>
        <w:t> : Souvent à l’interface tissus mous - air, on a non seulement cet artéfact mais aussi un artéfact de réverbération. On pourrait donc avoir les deux à la fois, ce qui s’appelle</w:t>
      </w:r>
      <w:r w:rsidR="00303BC3" w:rsidRPr="00193162">
        <w:rPr>
          <w:rFonts w:asciiTheme="majorHAnsi" w:hAnsiTheme="majorHAnsi"/>
        </w:rPr>
        <w:t xml:space="preserve"> un cône de Bonsall (on a quelques ondes échos qui vont en profondeur mais l’artéfact de réverbération se superpose).</w:t>
      </w:r>
    </w:p>
    <w:p w14:paraId="16574A30" w14:textId="77777777" w:rsidR="007F3455" w:rsidRPr="00193162" w:rsidRDefault="007F3455" w:rsidP="00B915FD">
      <w:pPr>
        <w:spacing w:after="0" w:line="240" w:lineRule="auto"/>
        <w:jc w:val="both"/>
        <w:rPr>
          <w:rFonts w:asciiTheme="majorHAnsi" w:hAnsiTheme="majorHAnsi"/>
        </w:rPr>
      </w:pPr>
    </w:p>
    <w:p w14:paraId="2DC5BF59" w14:textId="77777777" w:rsidR="00303BC3" w:rsidRPr="00193162" w:rsidRDefault="00303BC3" w:rsidP="00303BC3">
      <w:pPr>
        <w:pStyle w:val="Paragraphedeliste"/>
        <w:numPr>
          <w:ilvl w:val="0"/>
          <w:numId w:val="19"/>
        </w:numPr>
        <w:spacing w:after="0" w:line="240" w:lineRule="auto"/>
        <w:jc w:val="both"/>
        <w:rPr>
          <w:rFonts w:asciiTheme="majorHAnsi" w:hAnsiTheme="majorHAnsi"/>
          <w:i/>
          <w:color w:val="548DD4" w:themeColor="text2" w:themeTint="99"/>
        </w:rPr>
      </w:pPr>
      <w:r w:rsidRPr="00193162">
        <w:rPr>
          <w:rFonts w:asciiTheme="majorHAnsi" w:hAnsiTheme="majorHAnsi"/>
          <w:i/>
          <w:noProof/>
          <w:color w:val="548DD4" w:themeColor="text2" w:themeTint="99"/>
          <w:lang w:val="fr-FR" w:eastAsia="fr-FR"/>
        </w:rPr>
        <w:drawing>
          <wp:anchor distT="0" distB="0" distL="114300" distR="114300" simplePos="0" relativeHeight="251742208" behindDoc="0" locked="0" layoutInCell="1" allowOverlap="1" wp14:anchorId="4D398AEB" wp14:editId="33933AB4">
            <wp:simplePos x="0" y="0"/>
            <wp:positionH relativeFrom="column">
              <wp:posOffset>4638675</wp:posOffset>
            </wp:positionH>
            <wp:positionV relativeFrom="paragraph">
              <wp:posOffset>65405</wp:posOffset>
            </wp:positionV>
            <wp:extent cx="2179955" cy="1181735"/>
            <wp:effectExtent l="19050" t="0" r="0" b="0"/>
            <wp:wrapSquare wrapText="bothSides"/>
            <wp:docPr id="17" name="Imag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54"/>
                    <a:srcRect/>
                    <a:stretch>
                      <a:fillRect/>
                    </a:stretch>
                  </pic:blipFill>
                  <pic:spPr bwMode="auto">
                    <a:xfrm>
                      <a:off x="0" y="0"/>
                      <a:ext cx="2179955" cy="1181735"/>
                    </a:xfrm>
                    <a:prstGeom prst="rect">
                      <a:avLst/>
                    </a:prstGeom>
                    <a:noFill/>
                    <a:ln w="9525">
                      <a:noFill/>
                      <a:miter lim="800000"/>
                      <a:headEnd/>
                      <a:tailEnd/>
                    </a:ln>
                  </pic:spPr>
                </pic:pic>
              </a:graphicData>
            </a:graphic>
          </wp:anchor>
        </w:drawing>
      </w:r>
      <w:r w:rsidRPr="00193162">
        <w:rPr>
          <w:rFonts w:asciiTheme="majorHAnsi" w:hAnsiTheme="majorHAnsi"/>
          <w:i/>
          <w:color w:val="548DD4" w:themeColor="text2" w:themeTint="99"/>
        </w:rPr>
        <w:t>L’anisotropie</w:t>
      </w:r>
    </w:p>
    <w:p w14:paraId="164A7DBF" w14:textId="77777777" w:rsidR="00303BC3" w:rsidRPr="00193162" w:rsidRDefault="00303BC3" w:rsidP="00B915FD">
      <w:pPr>
        <w:spacing w:after="0" w:line="240" w:lineRule="auto"/>
        <w:jc w:val="both"/>
        <w:rPr>
          <w:rFonts w:asciiTheme="majorHAnsi" w:hAnsiTheme="majorHAnsi"/>
        </w:rPr>
      </w:pPr>
    </w:p>
    <w:p w14:paraId="42C6B5A5" w14:textId="77777777" w:rsidR="00303BC3" w:rsidRPr="00193162" w:rsidRDefault="00303BC3" w:rsidP="00303BC3">
      <w:pPr>
        <w:autoSpaceDE w:val="0"/>
        <w:autoSpaceDN w:val="0"/>
        <w:adjustRightInd w:val="0"/>
        <w:spacing w:after="0" w:line="240" w:lineRule="auto"/>
        <w:jc w:val="both"/>
        <w:rPr>
          <w:rFonts w:asciiTheme="majorHAnsi" w:hAnsiTheme="majorHAnsi" w:cs="ArialNarrow"/>
        </w:rPr>
      </w:pPr>
      <w:r w:rsidRPr="00193162">
        <w:rPr>
          <w:rFonts w:asciiTheme="majorHAnsi" w:hAnsiTheme="majorHAnsi" w:cs="ArialNarrow"/>
        </w:rPr>
        <w:t xml:space="preserve">Ce sont des variations d’échogénicité en fonction de l’orientation du faisceau ultrasonore par rapport à différentes structures comme la paroi de la vessie, la capsule rénale et splénique, tendons. Par exemple si on n’est pas bien perpendiculaire à l’axe du tendon, il apparaitra hypoéchogène (alors que quand on place la sonde bien perpendiculaire, cela sera bien échogène). </w:t>
      </w:r>
    </w:p>
    <w:p w14:paraId="5C3349B1" w14:textId="77777777" w:rsidR="00303BC3" w:rsidRPr="00193162" w:rsidRDefault="00303BC3" w:rsidP="00303BC3">
      <w:pPr>
        <w:autoSpaceDE w:val="0"/>
        <w:autoSpaceDN w:val="0"/>
        <w:adjustRightInd w:val="0"/>
        <w:spacing w:after="0" w:line="240" w:lineRule="auto"/>
        <w:jc w:val="both"/>
        <w:rPr>
          <w:rFonts w:asciiTheme="majorHAnsi" w:hAnsiTheme="majorHAnsi" w:cs="ArialNarrow"/>
        </w:rPr>
      </w:pPr>
      <w:r w:rsidRPr="00193162">
        <w:rPr>
          <w:rFonts w:asciiTheme="majorHAnsi" w:hAnsiTheme="majorHAnsi" w:cs="ArialNarrow"/>
          <w:noProof/>
          <w:lang w:val="fr-FR" w:eastAsia="fr-FR"/>
        </w:rPr>
        <w:lastRenderedPageBreak/>
        <w:drawing>
          <wp:anchor distT="0" distB="0" distL="114300" distR="114300" simplePos="0" relativeHeight="251743232" behindDoc="0" locked="0" layoutInCell="1" allowOverlap="1" wp14:anchorId="323FE35C" wp14:editId="5801FD56">
            <wp:simplePos x="0" y="0"/>
            <wp:positionH relativeFrom="column">
              <wp:posOffset>-422910</wp:posOffset>
            </wp:positionH>
            <wp:positionV relativeFrom="paragraph">
              <wp:posOffset>-424180</wp:posOffset>
            </wp:positionV>
            <wp:extent cx="2354580" cy="1915795"/>
            <wp:effectExtent l="19050" t="0" r="7620" b="0"/>
            <wp:wrapSquare wrapText="bothSides"/>
            <wp:docPr id="18" name="Imag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55"/>
                    <a:srcRect/>
                    <a:stretch>
                      <a:fillRect/>
                    </a:stretch>
                  </pic:blipFill>
                  <pic:spPr bwMode="auto">
                    <a:xfrm>
                      <a:off x="0" y="0"/>
                      <a:ext cx="2354580" cy="1915795"/>
                    </a:xfrm>
                    <a:prstGeom prst="rect">
                      <a:avLst/>
                    </a:prstGeom>
                    <a:noFill/>
                    <a:ln w="9525">
                      <a:noFill/>
                      <a:miter lim="800000"/>
                      <a:headEnd/>
                      <a:tailEnd/>
                    </a:ln>
                  </pic:spPr>
                </pic:pic>
              </a:graphicData>
            </a:graphic>
          </wp:anchor>
        </w:drawing>
      </w:r>
      <w:r w:rsidRPr="00193162">
        <w:rPr>
          <w:rFonts w:asciiTheme="majorHAnsi" w:hAnsiTheme="majorHAnsi" w:cs="ArialNarrow"/>
        </w:rPr>
        <w:t>Quand on a de l’épanchement abdominal, on peut avoir l’impression que la paroi de la vessie est rompue à un endroit, mais cela n’est qu’un artéfact. S’il y avait vraiment une vraie rupture, on aurait un changement du contraste dans la vessie, ou alors on doit voir un hématome (dans la lumière ou dans la paroi de la vessie). Un autre indicateur de la rupture vésicale est quand on a de la graisse qui se colle à la paroi de la vessie (c’est le mésentère).</w:t>
      </w:r>
      <w:r w:rsidR="003C58D3" w:rsidRPr="00193162">
        <w:rPr>
          <w:rFonts w:asciiTheme="majorHAnsi" w:hAnsiTheme="majorHAnsi" w:cs="ArialNarrow"/>
        </w:rPr>
        <w:t xml:space="preserve"> Ici ce n’est pas le cas, c’est de l’anisotropie.</w:t>
      </w:r>
    </w:p>
    <w:p w14:paraId="369EE178" w14:textId="77777777" w:rsidR="00303BC3" w:rsidRPr="00193162" w:rsidRDefault="003C58D3" w:rsidP="00303BC3">
      <w:pPr>
        <w:autoSpaceDE w:val="0"/>
        <w:autoSpaceDN w:val="0"/>
        <w:adjustRightInd w:val="0"/>
        <w:spacing w:after="0" w:line="240" w:lineRule="auto"/>
        <w:jc w:val="both"/>
        <w:rPr>
          <w:rFonts w:asciiTheme="majorHAnsi" w:hAnsiTheme="majorHAnsi" w:cs="ArialNarrow"/>
        </w:rPr>
      </w:pPr>
      <w:r w:rsidRPr="00193162">
        <w:rPr>
          <w:rFonts w:asciiTheme="majorHAnsi" w:hAnsiTheme="majorHAnsi" w:cs="ArialNarrow"/>
          <w:noProof/>
          <w:lang w:val="fr-FR" w:eastAsia="fr-FR"/>
        </w:rPr>
        <w:drawing>
          <wp:anchor distT="0" distB="0" distL="114300" distR="114300" simplePos="0" relativeHeight="251744256" behindDoc="0" locked="0" layoutInCell="1" allowOverlap="1" wp14:anchorId="5F60BFEE" wp14:editId="1DAFF8B0">
            <wp:simplePos x="0" y="0"/>
            <wp:positionH relativeFrom="column">
              <wp:posOffset>1216025</wp:posOffset>
            </wp:positionH>
            <wp:positionV relativeFrom="paragraph">
              <wp:posOffset>95250</wp:posOffset>
            </wp:positionV>
            <wp:extent cx="3501390" cy="2538730"/>
            <wp:effectExtent l="19050" t="0" r="3810" b="0"/>
            <wp:wrapSquare wrapText="bothSides"/>
            <wp:docPr id="20" name="Imag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56"/>
                    <a:srcRect/>
                    <a:stretch>
                      <a:fillRect/>
                    </a:stretch>
                  </pic:blipFill>
                  <pic:spPr bwMode="auto">
                    <a:xfrm>
                      <a:off x="0" y="0"/>
                      <a:ext cx="3501390" cy="2538730"/>
                    </a:xfrm>
                    <a:prstGeom prst="rect">
                      <a:avLst/>
                    </a:prstGeom>
                    <a:noFill/>
                    <a:ln w="9525">
                      <a:noFill/>
                      <a:miter lim="800000"/>
                      <a:headEnd/>
                      <a:tailEnd/>
                    </a:ln>
                  </pic:spPr>
                </pic:pic>
              </a:graphicData>
            </a:graphic>
          </wp:anchor>
        </w:drawing>
      </w:r>
    </w:p>
    <w:p w14:paraId="083C8E17" w14:textId="77777777" w:rsidR="00303BC3" w:rsidRPr="00193162" w:rsidRDefault="00303BC3" w:rsidP="00303BC3">
      <w:pPr>
        <w:autoSpaceDE w:val="0"/>
        <w:autoSpaceDN w:val="0"/>
        <w:adjustRightInd w:val="0"/>
        <w:spacing w:after="0" w:line="240" w:lineRule="auto"/>
        <w:jc w:val="both"/>
        <w:rPr>
          <w:rFonts w:asciiTheme="majorHAnsi" w:hAnsiTheme="majorHAnsi" w:cs="ArialNarrow"/>
        </w:rPr>
      </w:pPr>
    </w:p>
    <w:p w14:paraId="1623C580" w14:textId="77777777" w:rsidR="00303BC3" w:rsidRPr="00193162" w:rsidRDefault="00303BC3" w:rsidP="00303BC3">
      <w:pPr>
        <w:autoSpaceDE w:val="0"/>
        <w:autoSpaceDN w:val="0"/>
        <w:adjustRightInd w:val="0"/>
        <w:spacing w:after="0" w:line="240" w:lineRule="auto"/>
        <w:jc w:val="both"/>
        <w:rPr>
          <w:rFonts w:asciiTheme="majorHAnsi" w:hAnsiTheme="majorHAnsi" w:cs="ArialNarrow"/>
        </w:rPr>
      </w:pPr>
    </w:p>
    <w:p w14:paraId="755C7B5D" w14:textId="77777777" w:rsidR="003C58D3" w:rsidRPr="00193162" w:rsidRDefault="00303BC3" w:rsidP="00EA6FBE">
      <w:pPr>
        <w:pStyle w:val="Paragraphedeliste"/>
        <w:numPr>
          <w:ilvl w:val="0"/>
          <w:numId w:val="19"/>
        </w:numPr>
        <w:autoSpaceDE w:val="0"/>
        <w:autoSpaceDN w:val="0"/>
        <w:adjustRightInd w:val="0"/>
        <w:spacing w:after="0" w:line="240" w:lineRule="auto"/>
        <w:jc w:val="both"/>
        <w:rPr>
          <w:rFonts w:asciiTheme="majorHAnsi" w:hAnsiTheme="majorHAnsi" w:cs="ArialNarrow"/>
          <w:i/>
          <w:color w:val="548DD4" w:themeColor="text2" w:themeTint="99"/>
        </w:rPr>
      </w:pPr>
      <w:r w:rsidRPr="00193162">
        <w:rPr>
          <w:rFonts w:asciiTheme="majorHAnsi" w:hAnsiTheme="majorHAnsi" w:cs="ArialNarrow"/>
          <w:i/>
          <w:color w:val="548DD4" w:themeColor="text2" w:themeTint="99"/>
        </w:rPr>
        <w:t>La réfraction – l’ombre de bor</w:t>
      </w:r>
      <w:r w:rsidR="003C58D3" w:rsidRPr="00193162">
        <w:rPr>
          <w:rFonts w:asciiTheme="majorHAnsi" w:hAnsiTheme="majorHAnsi" w:cs="ArialNarrow"/>
          <w:i/>
          <w:color w:val="548DD4" w:themeColor="text2" w:themeTint="99"/>
        </w:rPr>
        <w:t>d</w:t>
      </w:r>
    </w:p>
    <w:p w14:paraId="77F5A401" w14:textId="77777777" w:rsidR="003C58D3" w:rsidRPr="00193162" w:rsidRDefault="003C58D3" w:rsidP="00EA6FBE">
      <w:pPr>
        <w:autoSpaceDE w:val="0"/>
        <w:autoSpaceDN w:val="0"/>
        <w:adjustRightInd w:val="0"/>
        <w:spacing w:after="0" w:line="240" w:lineRule="auto"/>
        <w:jc w:val="both"/>
        <w:rPr>
          <w:rFonts w:asciiTheme="majorHAnsi" w:hAnsiTheme="majorHAnsi" w:cs="ArialNarrow"/>
        </w:rPr>
      </w:pPr>
    </w:p>
    <w:p w14:paraId="25A1B912" w14:textId="77777777" w:rsidR="003C58D3" w:rsidRPr="00193162" w:rsidRDefault="00EA6FBE" w:rsidP="00EA6FBE">
      <w:pPr>
        <w:autoSpaceDE w:val="0"/>
        <w:autoSpaceDN w:val="0"/>
        <w:adjustRightInd w:val="0"/>
        <w:spacing w:after="0" w:line="240" w:lineRule="auto"/>
        <w:jc w:val="both"/>
        <w:rPr>
          <w:rFonts w:asciiTheme="majorHAnsi" w:hAnsiTheme="majorHAnsi" w:cs="ArialNarrow"/>
        </w:rPr>
      </w:pPr>
      <w:r w:rsidRPr="00193162">
        <w:rPr>
          <w:rFonts w:asciiTheme="majorHAnsi" w:hAnsiTheme="majorHAnsi" w:cs="ArialNarrow"/>
        </w:rPr>
        <w:t>Cela arrive suite à la réfraction et réflexion des US</w:t>
      </w:r>
      <w:r w:rsidR="003C58D3" w:rsidRPr="00193162">
        <w:rPr>
          <w:rFonts w:asciiTheme="majorHAnsi" w:hAnsiTheme="majorHAnsi" w:cs="ArialNarrow"/>
        </w:rPr>
        <w:t xml:space="preserve"> (comme toutes les ondes)</w:t>
      </w:r>
      <w:r w:rsidRPr="00193162">
        <w:rPr>
          <w:rFonts w:asciiTheme="majorHAnsi" w:hAnsiTheme="majorHAnsi" w:cs="ArialNarrow"/>
        </w:rPr>
        <w:t xml:space="preserve"> sur une </w:t>
      </w:r>
      <w:r w:rsidR="003C58D3" w:rsidRPr="00193162">
        <w:rPr>
          <w:rFonts w:asciiTheme="majorHAnsi" w:hAnsiTheme="majorHAnsi" w:cs="ArialNarrow"/>
        </w:rPr>
        <w:t>paroi d’une structure ronde</w:t>
      </w:r>
      <w:r w:rsidRPr="00193162">
        <w:rPr>
          <w:rFonts w:asciiTheme="majorHAnsi" w:hAnsiTheme="majorHAnsi" w:cs="ArialNarrow"/>
        </w:rPr>
        <w:t>, ovale</w:t>
      </w:r>
      <w:r w:rsidR="003C58D3" w:rsidRPr="00193162">
        <w:rPr>
          <w:rFonts w:asciiTheme="majorHAnsi" w:hAnsiTheme="majorHAnsi" w:cs="ArialNarrow"/>
        </w:rPr>
        <w:t xml:space="preserve"> comme la v</w:t>
      </w:r>
      <w:r w:rsidRPr="00193162">
        <w:rPr>
          <w:rFonts w:asciiTheme="majorHAnsi" w:hAnsiTheme="majorHAnsi" w:cs="ArialNarrow"/>
        </w:rPr>
        <w:t xml:space="preserve">essie, </w:t>
      </w:r>
      <w:r w:rsidR="003C58D3" w:rsidRPr="00193162">
        <w:rPr>
          <w:rFonts w:asciiTheme="majorHAnsi" w:hAnsiTheme="majorHAnsi" w:cs="ArialNarrow"/>
        </w:rPr>
        <w:t xml:space="preserve">les </w:t>
      </w:r>
      <w:r w:rsidRPr="00193162">
        <w:rPr>
          <w:rFonts w:asciiTheme="majorHAnsi" w:hAnsiTheme="majorHAnsi" w:cs="ArialNarrow"/>
        </w:rPr>
        <w:t>reins,</w:t>
      </w:r>
      <w:r w:rsidR="003C58D3" w:rsidRPr="00193162">
        <w:rPr>
          <w:rFonts w:asciiTheme="majorHAnsi" w:hAnsiTheme="majorHAnsi" w:cs="ArialNarrow"/>
        </w:rPr>
        <w:t xml:space="preserve"> la</w:t>
      </w:r>
      <w:r w:rsidRPr="00193162">
        <w:rPr>
          <w:rFonts w:asciiTheme="majorHAnsi" w:hAnsiTheme="majorHAnsi" w:cs="ArialNarrow"/>
        </w:rPr>
        <w:t xml:space="preserve"> vésicule biliaire,</w:t>
      </w:r>
      <w:r w:rsidR="003C58D3" w:rsidRPr="00193162">
        <w:rPr>
          <w:rFonts w:asciiTheme="majorHAnsi" w:hAnsiTheme="majorHAnsi" w:cs="ArialNarrow"/>
        </w:rPr>
        <w:t xml:space="preserve"> les</w:t>
      </w:r>
      <w:r w:rsidRPr="00193162">
        <w:rPr>
          <w:rFonts w:asciiTheme="majorHAnsi" w:hAnsiTheme="majorHAnsi" w:cs="ArialNarrow"/>
        </w:rPr>
        <w:t xml:space="preserve"> vaisseaux</w:t>
      </w:r>
      <w:r w:rsidR="003C58D3" w:rsidRPr="00193162">
        <w:rPr>
          <w:rFonts w:asciiTheme="majorHAnsi" w:hAnsiTheme="majorHAnsi" w:cs="ArialNarrow"/>
        </w:rPr>
        <w:t>, les tendons, … Comme il y a une réfraction, il y aura une zone où il n’y aura pas d’ondes échos. La direction de l’ombre dépendra de la vitesse de propagation des ondes dans les tissus concernés.</w:t>
      </w:r>
    </w:p>
    <w:p w14:paraId="4845A102" w14:textId="77777777" w:rsidR="00303BC3" w:rsidRPr="00193162" w:rsidRDefault="00303BC3" w:rsidP="00303BC3">
      <w:pPr>
        <w:autoSpaceDE w:val="0"/>
        <w:autoSpaceDN w:val="0"/>
        <w:adjustRightInd w:val="0"/>
        <w:spacing w:after="0" w:line="240" w:lineRule="auto"/>
        <w:jc w:val="both"/>
        <w:rPr>
          <w:rFonts w:asciiTheme="majorHAnsi" w:hAnsiTheme="majorHAnsi" w:cs="ArialNarrow"/>
        </w:rPr>
      </w:pPr>
    </w:p>
    <w:p w14:paraId="323EAFC8" w14:textId="77777777" w:rsidR="003C58D3" w:rsidRPr="00193162" w:rsidRDefault="003C58D3" w:rsidP="00303BC3">
      <w:pPr>
        <w:autoSpaceDE w:val="0"/>
        <w:autoSpaceDN w:val="0"/>
        <w:adjustRightInd w:val="0"/>
        <w:spacing w:after="0" w:line="240" w:lineRule="auto"/>
        <w:jc w:val="both"/>
        <w:rPr>
          <w:rFonts w:asciiTheme="majorHAnsi" w:hAnsiTheme="majorHAnsi" w:cs="ArialNarrow"/>
        </w:rPr>
      </w:pPr>
    </w:p>
    <w:p w14:paraId="29EA4E45" w14:textId="77777777" w:rsidR="007F3455" w:rsidRPr="00193162" w:rsidRDefault="003C58D3" w:rsidP="003C58D3">
      <w:pPr>
        <w:pStyle w:val="Paragraphedeliste"/>
        <w:numPr>
          <w:ilvl w:val="0"/>
          <w:numId w:val="19"/>
        </w:numPr>
        <w:spacing w:after="0" w:line="240" w:lineRule="auto"/>
        <w:jc w:val="both"/>
        <w:rPr>
          <w:rFonts w:asciiTheme="majorHAnsi" w:hAnsiTheme="majorHAnsi"/>
          <w:i/>
          <w:color w:val="548DD4" w:themeColor="text2" w:themeTint="99"/>
        </w:rPr>
      </w:pPr>
      <w:r w:rsidRPr="00193162">
        <w:rPr>
          <w:rFonts w:asciiTheme="majorHAnsi" w:hAnsiTheme="majorHAnsi"/>
          <w:i/>
          <w:color w:val="548DD4" w:themeColor="text2" w:themeTint="99"/>
        </w:rPr>
        <w:t>L’image en miroir</w:t>
      </w:r>
    </w:p>
    <w:p w14:paraId="1CC972E7" w14:textId="77777777" w:rsidR="00193162" w:rsidRDefault="00193162" w:rsidP="003C58D3">
      <w:pPr>
        <w:autoSpaceDE w:val="0"/>
        <w:autoSpaceDN w:val="0"/>
        <w:adjustRightInd w:val="0"/>
        <w:spacing w:after="0" w:line="240" w:lineRule="auto"/>
        <w:jc w:val="both"/>
        <w:rPr>
          <w:rFonts w:asciiTheme="majorHAnsi" w:hAnsiTheme="majorHAnsi" w:cs="ArialNarrow"/>
        </w:rPr>
      </w:pPr>
    </w:p>
    <w:p w14:paraId="7749C67B" w14:textId="77777777" w:rsidR="004E0072" w:rsidRPr="00193162" w:rsidRDefault="00193162" w:rsidP="003C58D3">
      <w:pPr>
        <w:autoSpaceDE w:val="0"/>
        <w:autoSpaceDN w:val="0"/>
        <w:adjustRightInd w:val="0"/>
        <w:spacing w:after="0" w:line="240" w:lineRule="auto"/>
        <w:jc w:val="both"/>
        <w:rPr>
          <w:rFonts w:asciiTheme="majorHAnsi" w:hAnsiTheme="majorHAnsi" w:cs="ArialNarrow"/>
        </w:rPr>
      </w:pPr>
      <w:r>
        <w:rPr>
          <w:rFonts w:asciiTheme="majorHAnsi" w:hAnsiTheme="majorHAnsi" w:cs="ArialNarrow"/>
          <w:noProof/>
          <w:lang w:val="fr-FR" w:eastAsia="fr-FR"/>
        </w:rPr>
        <w:drawing>
          <wp:anchor distT="0" distB="0" distL="114300" distR="114300" simplePos="0" relativeHeight="251745280" behindDoc="0" locked="0" layoutInCell="1" allowOverlap="1" wp14:anchorId="02E428A5" wp14:editId="05F7F7F8">
            <wp:simplePos x="0" y="0"/>
            <wp:positionH relativeFrom="column">
              <wp:posOffset>-422910</wp:posOffset>
            </wp:positionH>
            <wp:positionV relativeFrom="paragraph">
              <wp:posOffset>35560</wp:posOffset>
            </wp:positionV>
            <wp:extent cx="3358515" cy="2602865"/>
            <wp:effectExtent l="19050" t="0" r="0" b="0"/>
            <wp:wrapSquare wrapText="bothSides"/>
            <wp:docPr id="23" name="Imag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57"/>
                    <a:srcRect/>
                    <a:stretch>
                      <a:fillRect/>
                    </a:stretch>
                  </pic:blipFill>
                  <pic:spPr bwMode="auto">
                    <a:xfrm>
                      <a:off x="0" y="0"/>
                      <a:ext cx="3358515" cy="2602865"/>
                    </a:xfrm>
                    <a:prstGeom prst="rect">
                      <a:avLst/>
                    </a:prstGeom>
                    <a:noFill/>
                    <a:ln w="9525">
                      <a:noFill/>
                      <a:miter lim="800000"/>
                      <a:headEnd/>
                      <a:tailEnd/>
                    </a:ln>
                  </pic:spPr>
                </pic:pic>
              </a:graphicData>
            </a:graphic>
          </wp:anchor>
        </w:drawing>
      </w:r>
      <w:r w:rsidR="003C58D3" w:rsidRPr="00193162">
        <w:rPr>
          <w:rFonts w:asciiTheme="majorHAnsi" w:hAnsiTheme="majorHAnsi" w:cs="ArialNarrow"/>
        </w:rPr>
        <w:t>Il se rencontre quand les US rencontrent une surface réfléchissante hyperéchogène lisse et courbe, principalement avec le diaphragme, faisant apparaître du tissu hépatique crânialement au diaphragme</w:t>
      </w:r>
      <w:r w:rsidRPr="00193162">
        <w:rPr>
          <w:rFonts w:asciiTheme="majorHAnsi" w:hAnsiTheme="majorHAnsi" w:cs="ArialNarrow"/>
        </w:rPr>
        <w:t xml:space="preserve"> (alors que normalement, on a le poumon)</w:t>
      </w:r>
      <w:r w:rsidR="003C58D3" w:rsidRPr="00193162">
        <w:rPr>
          <w:rFonts w:asciiTheme="majorHAnsi" w:hAnsiTheme="majorHAnsi" w:cs="ArialNarrow"/>
        </w:rPr>
        <w:t>.</w:t>
      </w:r>
      <w:r w:rsidRPr="00193162">
        <w:rPr>
          <w:rFonts w:asciiTheme="majorHAnsi" w:hAnsiTheme="majorHAnsi" w:cs="ArialNarrow"/>
        </w:rPr>
        <w:t xml:space="preserve"> En fait, les US arrivent à une structure très réfléchissante et donc on a des réflexions qui font que les US prennent plus de temps pour arriver à la sonde</w:t>
      </w:r>
      <w:r>
        <w:rPr>
          <w:rFonts w:asciiTheme="majorHAnsi" w:hAnsiTheme="majorHAnsi" w:cs="ArialNarrow"/>
        </w:rPr>
        <w:t> ; or la sonde ne sait pas que ce temps est le fait de réflexions successives et donc on aura deux fois la même image de part et d’autre du diaphragme, puisque les ondes qui arrivent plus tard sont aussi celles qui étaient passées par le foie</w:t>
      </w:r>
      <w:r w:rsidRPr="00193162">
        <w:rPr>
          <w:rFonts w:asciiTheme="majorHAnsi" w:hAnsiTheme="majorHAnsi" w:cs="ArialNarrow"/>
        </w:rPr>
        <w:t>.</w:t>
      </w:r>
      <w:r w:rsidR="003C58D3" w:rsidRPr="00193162">
        <w:rPr>
          <w:rFonts w:asciiTheme="majorHAnsi" w:hAnsiTheme="majorHAnsi" w:cs="ArialNarrow"/>
        </w:rPr>
        <w:t xml:space="preserve"> Ces images hépatiques artéfactuelles ne doivent pas être confondues avec une hernie diaphragmatique.</w:t>
      </w:r>
      <w:r w:rsidRPr="00193162">
        <w:rPr>
          <w:rFonts w:asciiTheme="majorHAnsi" w:hAnsiTheme="majorHAnsi" w:cs="ArialNarrow"/>
        </w:rPr>
        <w:t xml:space="preserve"> C’est donc quelque chose que l’on retrouve surtout dans l’abdomen crânial et surtout des chiens, avec exactement la même image qui apparaît de part et d’autre d’une interface comme le diaphragme.</w:t>
      </w:r>
    </w:p>
    <w:p w14:paraId="64505039" w14:textId="77777777" w:rsidR="00193162" w:rsidRPr="00193162" w:rsidRDefault="00193162" w:rsidP="00193162">
      <w:pPr>
        <w:autoSpaceDE w:val="0"/>
        <w:autoSpaceDN w:val="0"/>
        <w:adjustRightInd w:val="0"/>
        <w:spacing w:after="0" w:line="240" w:lineRule="auto"/>
        <w:ind w:right="6088"/>
        <w:jc w:val="center"/>
        <w:rPr>
          <w:rFonts w:asciiTheme="majorHAnsi" w:hAnsiTheme="majorHAnsi" w:cs="ArialNarrow"/>
        </w:rPr>
      </w:pPr>
      <w:r>
        <w:rPr>
          <w:rFonts w:asciiTheme="majorHAnsi" w:hAnsiTheme="majorHAnsi" w:cs="ArialNarrow"/>
        </w:rPr>
        <w:t>Sur les images, on voit que de part et d’autre de l’interface, on a exactement le même tissu, comme par exemple le foie ou le rein, et ce avec</w:t>
      </w:r>
      <w:r w:rsidR="00E35A30">
        <w:rPr>
          <w:rFonts w:asciiTheme="majorHAnsi" w:hAnsiTheme="majorHAnsi" w:cs="ArialNarrow"/>
        </w:rPr>
        <w:t xml:space="preserve"> exactement les mêmes vaisseaux (si on avait une hernie diaphragmatique, on aurait du foie de l’autre côté mais ce ne serait pas identiquement la même image comme ici).</w:t>
      </w:r>
    </w:p>
    <w:p w14:paraId="78227824" w14:textId="77777777" w:rsidR="00EE6D78" w:rsidRPr="00193162" w:rsidRDefault="00EE6D78" w:rsidP="00B915FD">
      <w:pPr>
        <w:spacing w:after="0" w:line="240" w:lineRule="auto"/>
        <w:jc w:val="both"/>
        <w:rPr>
          <w:rFonts w:asciiTheme="majorHAnsi" w:hAnsiTheme="majorHAnsi"/>
        </w:rPr>
      </w:pPr>
    </w:p>
    <w:p w14:paraId="5D67EA52" w14:textId="77777777" w:rsidR="00EE6D78" w:rsidRPr="00193162" w:rsidRDefault="00193162" w:rsidP="00193162">
      <w:pPr>
        <w:pStyle w:val="Paragraphedeliste"/>
        <w:numPr>
          <w:ilvl w:val="0"/>
          <w:numId w:val="19"/>
        </w:numPr>
        <w:spacing w:after="0" w:line="240" w:lineRule="auto"/>
        <w:jc w:val="both"/>
        <w:rPr>
          <w:rFonts w:asciiTheme="majorHAnsi" w:hAnsiTheme="majorHAnsi"/>
          <w:i/>
          <w:color w:val="548DD4" w:themeColor="text2" w:themeTint="99"/>
        </w:rPr>
      </w:pPr>
      <w:r w:rsidRPr="00193162">
        <w:rPr>
          <w:rFonts w:asciiTheme="majorHAnsi" w:hAnsiTheme="majorHAnsi"/>
          <w:i/>
          <w:color w:val="548DD4" w:themeColor="text2" w:themeTint="99"/>
        </w:rPr>
        <w:t>Les lobes accessoires</w:t>
      </w:r>
    </w:p>
    <w:p w14:paraId="769545B2" w14:textId="77777777" w:rsidR="007F3455" w:rsidRPr="00193162" w:rsidRDefault="007F3455" w:rsidP="00B915FD">
      <w:pPr>
        <w:spacing w:after="0" w:line="240" w:lineRule="auto"/>
        <w:jc w:val="both"/>
        <w:rPr>
          <w:rFonts w:asciiTheme="majorHAnsi" w:hAnsiTheme="majorHAnsi"/>
        </w:rPr>
      </w:pPr>
    </w:p>
    <w:p w14:paraId="579FABCF" w14:textId="77777777" w:rsidR="00E35A30" w:rsidRPr="00ED05E2" w:rsidRDefault="00ED05E2" w:rsidP="00ED05E2">
      <w:pPr>
        <w:spacing w:after="0" w:line="240" w:lineRule="auto"/>
        <w:jc w:val="both"/>
        <w:rPr>
          <w:rFonts w:asciiTheme="majorHAnsi" w:hAnsiTheme="majorHAnsi"/>
        </w:rPr>
      </w:pPr>
      <w:r>
        <w:rPr>
          <w:rFonts w:asciiTheme="majorHAnsi" w:hAnsiTheme="majorHAnsi"/>
          <w:noProof/>
          <w:lang w:val="fr-FR" w:eastAsia="fr-FR"/>
        </w:rPr>
        <w:drawing>
          <wp:anchor distT="0" distB="0" distL="114300" distR="114300" simplePos="0" relativeHeight="251746304" behindDoc="0" locked="0" layoutInCell="1" allowOverlap="1" wp14:anchorId="14F09727" wp14:editId="6CE36429">
            <wp:simplePos x="0" y="0"/>
            <wp:positionH relativeFrom="column">
              <wp:posOffset>5232400</wp:posOffset>
            </wp:positionH>
            <wp:positionV relativeFrom="paragraph">
              <wp:posOffset>17780</wp:posOffset>
            </wp:positionV>
            <wp:extent cx="1698625" cy="1065530"/>
            <wp:effectExtent l="19050" t="0" r="0" b="0"/>
            <wp:wrapSquare wrapText="bothSides"/>
            <wp:docPr id="154" name="Imag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58"/>
                    <a:srcRect/>
                    <a:stretch>
                      <a:fillRect/>
                    </a:stretch>
                  </pic:blipFill>
                  <pic:spPr bwMode="auto">
                    <a:xfrm>
                      <a:off x="0" y="0"/>
                      <a:ext cx="1698625" cy="1065530"/>
                    </a:xfrm>
                    <a:prstGeom prst="rect">
                      <a:avLst/>
                    </a:prstGeom>
                    <a:noFill/>
                    <a:ln w="9525">
                      <a:noFill/>
                      <a:miter lim="800000"/>
                      <a:headEnd/>
                      <a:tailEnd/>
                    </a:ln>
                  </pic:spPr>
                </pic:pic>
              </a:graphicData>
            </a:graphic>
          </wp:anchor>
        </w:drawing>
      </w:r>
      <w:r w:rsidR="00193162">
        <w:rPr>
          <w:rFonts w:asciiTheme="majorHAnsi" w:hAnsiTheme="majorHAnsi"/>
        </w:rPr>
        <w:t xml:space="preserve">On sait que le </w:t>
      </w:r>
      <w:r w:rsidR="00CF0066" w:rsidRPr="00193162">
        <w:rPr>
          <w:rFonts w:asciiTheme="majorHAnsi" w:hAnsiTheme="majorHAnsi"/>
        </w:rPr>
        <w:t xml:space="preserve">matériel d’amortissement va </w:t>
      </w:r>
      <w:r w:rsidRPr="00193162">
        <w:rPr>
          <w:rFonts w:asciiTheme="majorHAnsi" w:hAnsiTheme="majorHAnsi"/>
        </w:rPr>
        <w:t>arrêter</w:t>
      </w:r>
      <w:r w:rsidR="00CF0066" w:rsidRPr="00193162">
        <w:rPr>
          <w:rFonts w:asciiTheme="majorHAnsi" w:hAnsiTheme="majorHAnsi"/>
        </w:rPr>
        <w:t xml:space="preserve"> les </w:t>
      </w:r>
      <w:r w:rsidRPr="00193162">
        <w:rPr>
          <w:rFonts w:asciiTheme="majorHAnsi" w:hAnsiTheme="majorHAnsi"/>
        </w:rPr>
        <w:t>réfléchissements</w:t>
      </w:r>
      <w:r w:rsidR="00CF0066" w:rsidRPr="00193162">
        <w:rPr>
          <w:rFonts w:asciiTheme="majorHAnsi" w:hAnsiTheme="majorHAnsi"/>
        </w:rPr>
        <w:t xml:space="preserve"> </w:t>
      </w:r>
      <w:r>
        <w:rPr>
          <w:rFonts w:asciiTheme="majorHAnsi" w:hAnsiTheme="majorHAnsi"/>
        </w:rPr>
        <w:t>qui viennent le coté (en effet il y aura toujours des ondes qui viennent à la sonde à ce niveau, mais l’amortissement permet de faire en sorte qu’elles ne participent pas à l’image)</w:t>
      </w:r>
      <w:r w:rsidR="00CF0066" w:rsidRPr="00193162">
        <w:rPr>
          <w:rFonts w:asciiTheme="majorHAnsi" w:hAnsiTheme="majorHAnsi"/>
        </w:rPr>
        <w:t xml:space="preserve">. </w:t>
      </w:r>
      <w:r>
        <w:rPr>
          <w:rFonts w:asciiTheme="majorHAnsi" w:hAnsiTheme="majorHAnsi"/>
        </w:rPr>
        <w:t>Le problème est que parfois certaines</w:t>
      </w:r>
      <w:r w:rsidR="00CF0066" w:rsidRPr="00193162">
        <w:rPr>
          <w:rFonts w:asciiTheme="majorHAnsi" w:hAnsiTheme="majorHAnsi"/>
        </w:rPr>
        <w:t xml:space="preserve"> ondes viennent de</w:t>
      </w:r>
      <w:r>
        <w:rPr>
          <w:rFonts w:asciiTheme="majorHAnsi" w:hAnsiTheme="majorHAnsi"/>
        </w:rPr>
        <w:t>s</w:t>
      </w:r>
      <w:r w:rsidR="00CF0066" w:rsidRPr="00193162">
        <w:rPr>
          <w:rFonts w:asciiTheme="majorHAnsi" w:hAnsiTheme="majorHAnsi"/>
        </w:rPr>
        <w:t xml:space="preserve"> cotés et </w:t>
      </w:r>
      <w:r>
        <w:rPr>
          <w:rFonts w:asciiTheme="majorHAnsi" w:hAnsiTheme="majorHAnsi"/>
        </w:rPr>
        <w:t>reviennent vers la surface, participant à l’image. Imaginons par exemple que nous regardions la vessie. Or dorsalement à la vessie il y a du côlon qui forme une interface très échogène.</w:t>
      </w:r>
      <w:r w:rsidR="00CF0066" w:rsidRPr="00193162">
        <w:rPr>
          <w:rFonts w:asciiTheme="majorHAnsi" w:hAnsiTheme="majorHAnsi"/>
        </w:rPr>
        <w:t xml:space="preserve"> </w:t>
      </w:r>
      <w:r>
        <w:rPr>
          <w:rFonts w:asciiTheme="majorHAnsi" w:hAnsiTheme="majorHAnsi"/>
        </w:rPr>
        <w:t xml:space="preserve">Certaines ondes vont sur les côtés et rencontrent le côlon et pas la vessie, ce qui fait </w:t>
      </w:r>
      <w:r>
        <w:rPr>
          <w:rFonts w:asciiTheme="majorHAnsi" w:hAnsiTheme="majorHAnsi"/>
        </w:rPr>
        <w:lastRenderedPageBreak/>
        <w:t xml:space="preserve">que l’on aura une image de côlon </w:t>
      </w:r>
      <w:r w:rsidR="0014325F">
        <w:rPr>
          <w:rFonts w:asciiTheme="majorHAnsi" w:hAnsiTheme="majorHAnsi"/>
        </w:rPr>
        <w:t xml:space="preserve">qui participe à l’image de la vessie (on a l’impression qu’il y a quelque chose dans le fond de l’organe alors qu’en fait c’est juste du côlon, </w:t>
      </w:r>
      <w:r>
        <w:rPr>
          <w:rFonts w:asciiTheme="majorHAnsi" w:hAnsiTheme="majorHAnsi"/>
        </w:rPr>
        <w:t xml:space="preserve">voir l’image suivante). </w:t>
      </w:r>
      <w:r w:rsidR="00E35A30" w:rsidRPr="00E35A30">
        <w:rPr>
          <w:rFonts w:asciiTheme="majorHAnsi" w:hAnsiTheme="majorHAnsi" w:cs="ArialNarrow"/>
        </w:rPr>
        <w:t>Les artefacts de lobes accessoires sont particulièrement visibles</w:t>
      </w:r>
      <w:r w:rsidR="00E35A30">
        <w:rPr>
          <w:rFonts w:asciiTheme="majorHAnsi" w:hAnsiTheme="majorHAnsi" w:cs="ArialNarrow"/>
        </w:rPr>
        <w:t xml:space="preserve"> </w:t>
      </w:r>
      <w:r w:rsidR="00E35A30" w:rsidRPr="00E35A30">
        <w:rPr>
          <w:rFonts w:asciiTheme="majorHAnsi" w:hAnsiTheme="majorHAnsi" w:cs="ArialNarrow"/>
        </w:rPr>
        <w:t>lorsqu'ils apparaissent sur des structures vides d'échos, comme</w:t>
      </w:r>
      <w:r w:rsidR="00E35A30">
        <w:rPr>
          <w:rFonts w:asciiTheme="majorHAnsi" w:hAnsiTheme="majorHAnsi" w:cs="ArialNarrow"/>
        </w:rPr>
        <w:t xml:space="preserve"> </w:t>
      </w:r>
      <w:r w:rsidR="00E35A30" w:rsidRPr="00E35A30">
        <w:rPr>
          <w:rFonts w:asciiTheme="majorHAnsi" w:hAnsiTheme="majorHAnsi" w:cs="ArialNarrow"/>
        </w:rPr>
        <w:t xml:space="preserve">la vessie. Le </w:t>
      </w:r>
      <w:r>
        <w:rPr>
          <w:rFonts w:asciiTheme="majorHAnsi" w:hAnsiTheme="majorHAnsi" w:cs="ArialNarrow"/>
        </w:rPr>
        <w:t>côlon</w:t>
      </w:r>
      <w:r w:rsidR="00E35A30" w:rsidRPr="00E35A30">
        <w:rPr>
          <w:rFonts w:asciiTheme="majorHAnsi" w:hAnsiTheme="majorHAnsi" w:cs="ArialNarrow"/>
        </w:rPr>
        <w:t xml:space="preserve"> descendant, contenant de l'air, forme une</w:t>
      </w:r>
      <w:r w:rsidR="00E35A30">
        <w:rPr>
          <w:rFonts w:asciiTheme="majorHAnsi" w:hAnsiTheme="majorHAnsi" w:cs="ArialNarrow"/>
        </w:rPr>
        <w:t xml:space="preserve"> </w:t>
      </w:r>
      <w:r w:rsidR="00E35A30" w:rsidRPr="00E35A30">
        <w:rPr>
          <w:rFonts w:asciiTheme="majorHAnsi" w:hAnsiTheme="majorHAnsi" w:cs="ArialNarrow"/>
        </w:rPr>
        <w:t>interface très échogène, qui réfléchit les ultrasons émis par les</w:t>
      </w:r>
      <w:r w:rsidR="00E35A30">
        <w:rPr>
          <w:rFonts w:asciiTheme="majorHAnsi" w:hAnsiTheme="majorHAnsi" w:cs="ArialNarrow"/>
        </w:rPr>
        <w:t xml:space="preserve"> </w:t>
      </w:r>
      <w:r w:rsidR="00E35A30" w:rsidRPr="00E35A30">
        <w:rPr>
          <w:rFonts w:asciiTheme="majorHAnsi" w:hAnsiTheme="majorHAnsi" w:cs="ArialNarrow"/>
        </w:rPr>
        <w:t>lobes accessoires. Ces échos apparaissent dans la lumière</w:t>
      </w:r>
      <w:r w:rsidR="00E35A30">
        <w:rPr>
          <w:rFonts w:asciiTheme="majorHAnsi" w:hAnsiTheme="majorHAnsi" w:cs="ArialNarrow"/>
        </w:rPr>
        <w:t xml:space="preserve"> </w:t>
      </w:r>
      <w:r w:rsidR="00E35A30" w:rsidRPr="00E35A30">
        <w:rPr>
          <w:rFonts w:asciiTheme="majorHAnsi" w:hAnsiTheme="majorHAnsi" w:cs="ArialNarrow"/>
        </w:rPr>
        <w:t>vésicale.</w:t>
      </w:r>
    </w:p>
    <w:p w14:paraId="238EFEA4" w14:textId="77777777" w:rsidR="004E0072" w:rsidRDefault="0014325F" w:rsidP="00B915FD">
      <w:pPr>
        <w:spacing w:after="0" w:line="240" w:lineRule="auto"/>
        <w:jc w:val="both"/>
        <w:rPr>
          <w:rFonts w:asciiTheme="majorHAnsi" w:hAnsiTheme="majorHAnsi"/>
          <w:noProof/>
        </w:rPr>
      </w:pPr>
      <w:r>
        <w:rPr>
          <w:rFonts w:asciiTheme="majorHAnsi" w:hAnsiTheme="majorHAnsi"/>
          <w:noProof/>
          <w:lang w:val="fr-FR" w:eastAsia="fr-FR"/>
        </w:rPr>
        <w:drawing>
          <wp:anchor distT="0" distB="0" distL="114300" distR="114300" simplePos="0" relativeHeight="251747328" behindDoc="0" locked="0" layoutInCell="1" allowOverlap="1" wp14:anchorId="6A8661E7" wp14:editId="4066DDD1">
            <wp:simplePos x="0" y="0"/>
            <wp:positionH relativeFrom="column">
              <wp:posOffset>-282575</wp:posOffset>
            </wp:positionH>
            <wp:positionV relativeFrom="paragraph">
              <wp:posOffset>67310</wp:posOffset>
            </wp:positionV>
            <wp:extent cx="3265170" cy="2486660"/>
            <wp:effectExtent l="19050" t="0" r="0" b="0"/>
            <wp:wrapSquare wrapText="bothSides"/>
            <wp:docPr id="24" name="Imag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59"/>
                    <a:srcRect/>
                    <a:stretch>
                      <a:fillRect/>
                    </a:stretch>
                  </pic:blipFill>
                  <pic:spPr bwMode="auto">
                    <a:xfrm>
                      <a:off x="0" y="0"/>
                      <a:ext cx="3265170" cy="2486660"/>
                    </a:xfrm>
                    <a:prstGeom prst="rect">
                      <a:avLst/>
                    </a:prstGeom>
                    <a:noFill/>
                    <a:ln w="9525">
                      <a:noFill/>
                      <a:miter lim="800000"/>
                      <a:headEnd/>
                      <a:tailEnd/>
                    </a:ln>
                  </pic:spPr>
                </pic:pic>
              </a:graphicData>
            </a:graphic>
          </wp:anchor>
        </w:drawing>
      </w:r>
    </w:p>
    <w:p w14:paraId="3FCB9645" w14:textId="77777777" w:rsidR="0014325F" w:rsidRDefault="0014325F" w:rsidP="00B915FD">
      <w:pPr>
        <w:spacing w:after="0" w:line="240" w:lineRule="auto"/>
        <w:jc w:val="both"/>
        <w:rPr>
          <w:rFonts w:asciiTheme="majorHAnsi" w:hAnsiTheme="majorHAnsi"/>
          <w:noProof/>
        </w:rPr>
      </w:pPr>
    </w:p>
    <w:p w14:paraId="0050B3DB" w14:textId="77777777" w:rsidR="0014325F" w:rsidRDefault="0014325F" w:rsidP="00B915FD">
      <w:pPr>
        <w:spacing w:after="0" w:line="240" w:lineRule="auto"/>
        <w:jc w:val="both"/>
        <w:rPr>
          <w:rFonts w:asciiTheme="majorHAnsi" w:hAnsiTheme="majorHAnsi"/>
          <w:noProof/>
        </w:rPr>
      </w:pPr>
    </w:p>
    <w:p w14:paraId="3310836B" w14:textId="77777777" w:rsidR="0014325F" w:rsidRDefault="0014325F" w:rsidP="00B915FD">
      <w:pPr>
        <w:spacing w:after="0" w:line="240" w:lineRule="auto"/>
        <w:jc w:val="both"/>
        <w:rPr>
          <w:rFonts w:asciiTheme="majorHAnsi" w:hAnsiTheme="majorHAnsi"/>
          <w:noProof/>
        </w:rPr>
      </w:pPr>
    </w:p>
    <w:p w14:paraId="1B8E75D1" w14:textId="77777777" w:rsidR="0014325F" w:rsidRDefault="0014325F" w:rsidP="00B915FD">
      <w:pPr>
        <w:spacing w:after="0" w:line="240" w:lineRule="auto"/>
        <w:jc w:val="both"/>
        <w:rPr>
          <w:rFonts w:asciiTheme="majorHAnsi" w:hAnsiTheme="majorHAnsi"/>
          <w:noProof/>
        </w:rPr>
      </w:pPr>
    </w:p>
    <w:p w14:paraId="434AA1E6" w14:textId="77777777" w:rsidR="0014325F" w:rsidRDefault="0014325F" w:rsidP="00B915FD">
      <w:pPr>
        <w:spacing w:after="0" w:line="240" w:lineRule="auto"/>
        <w:jc w:val="both"/>
        <w:rPr>
          <w:rFonts w:asciiTheme="majorHAnsi" w:hAnsiTheme="majorHAnsi"/>
          <w:noProof/>
        </w:rPr>
      </w:pPr>
    </w:p>
    <w:p w14:paraId="2131DFA1" w14:textId="77777777" w:rsidR="0014325F" w:rsidRDefault="0014325F" w:rsidP="00B915FD">
      <w:pPr>
        <w:spacing w:after="0" w:line="240" w:lineRule="auto"/>
        <w:jc w:val="both"/>
        <w:rPr>
          <w:rFonts w:asciiTheme="majorHAnsi" w:hAnsiTheme="majorHAnsi"/>
          <w:noProof/>
        </w:rPr>
      </w:pPr>
      <w:r>
        <w:rPr>
          <w:rFonts w:asciiTheme="majorHAnsi" w:hAnsiTheme="majorHAnsi"/>
          <w:noProof/>
        </w:rPr>
        <w:t>On montre ici des exemples de cet artéfact, à savoir que dans la vessie cela peut être combiné à un artéfact d’épaisseur de coupe.</w:t>
      </w:r>
    </w:p>
    <w:p w14:paraId="115CEC9F" w14:textId="77777777" w:rsidR="0014325F" w:rsidRDefault="0014325F" w:rsidP="00B915FD">
      <w:pPr>
        <w:spacing w:after="0" w:line="240" w:lineRule="auto"/>
        <w:jc w:val="both"/>
        <w:rPr>
          <w:rFonts w:asciiTheme="majorHAnsi" w:hAnsiTheme="majorHAnsi"/>
          <w:noProof/>
        </w:rPr>
      </w:pPr>
    </w:p>
    <w:p w14:paraId="34EE4E07" w14:textId="77777777" w:rsidR="0014325F" w:rsidRDefault="0014325F" w:rsidP="00B915FD">
      <w:pPr>
        <w:spacing w:after="0" w:line="240" w:lineRule="auto"/>
        <w:jc w:val="both"/>
        <w:rPr>
          <w:rFonts w:asciiTheme="majorHAnsi" w:hAnsiTheme="majorHAnsi"/>
          <w:noProof/>
        </w:rPr>
      </w:pPr>
    </w:p>
    <w:p w14:paraId="35343A36" w14:textId="77777777" w:rsidR="003177A1" w:rsidRDefault="003177A1" w:rsidP="00B915FD">
      <w:pPr>
        <w:spacing w:after="0" w:line="240" w:lineRule="auto"/>
        <w:jc w:val="both"/>
        <w:rPr>
          <w:rFonts w:asciiTheme="majorHAnsi" w:hAnsiTheme="majorHAnsi"/>
          <w:noProof/>
        </w:rPr>
      </w:pPr>
    </w:p>
    <w:p w14:paraId="2FA9F106" w14:textId="77777777" w:rsidR="0014325F" w:rsidRDefault="0014325F" w:rsidP="00B915FD">
      <w:pPr>
        <w:spacing w:after="0" w:line="240" w:lineRule="auto"/>
        <w:jc w:val="both"/>
        <w:rPr>
          <w:rFonts w:asciiTheme="majorHAnsi" w:hAnsiTheme="majorHAnsi"/>
          <w:noProof/>
        </w:rPr>
      </w:pPr>
    </w:p>
    <w:p w14:paraId="259050FE" w14:textId="77777777" w:rsidR="0014325F" w:rsidRDefault="0014325F" w:rsidP="00B915FD">
      <w:pPr>
        <w:spacing w:after="0" w:line="240" w:lineRule="auto"/>
        <w:jc w:val="both"/>
        <w:rPr>
          <w:rFonts w:asciiTheme="majorHAnsi" w:hAnsiTheme="majorHAnsi"/>
          <w:noProof/>
        </w:rPr>
      </w:pPr>
    </w:p>
    <w:p w14:paraId="2C7FE3A3" w14:textId="77777777" w:rsidR="0014325F" w:rsidRDefault="0014325F" w:rsidP="00B915FD">
      <w:pPr>
        <w:spacing w:after="0" w:line="240" w:lineRule="auto"/>
        <w:jc w:val="both"/>
        <w:rPr>
          <w:rFonts w:asciiTheme="majorHAnsi" w:hAnsiTheme="majorHAnsi"/>
          <w:noProof/>
        </w:rPr>
      </w:pPr>
    </w:p>
    <w:p w14:paraId="414CA301" w14:textId="77777777" w:rsidR="0014325F" w:rsidRDefault="0014325F" w:rsidP="00B915FD">
      <w:pPr>
        <w:spacing w:after="0" w:line="240" w:lineRule="auto"/>
        <w:jc w:val="both"/>
        <w:rPr>
          <w:rFonts w:asciiTheme="majorHAnsi" w:hAnsiTheme="majorHAnsi"/>
          <w:noProof/>
        </w:rPr>
      </w:pPr>
    </w:p>
    <w:p w14:paraId="34163F72" w14:textId="77777777" w:rsidR="0014325F" w:rsidRDefault="0014325F" w:rsidP="00B915FD">
      <w:pPr>
        <w:spacing w:after="0" w:line="240" w:lineRule="auto"/>
        <w:jc w:val="both"/>
        <w:rPr>
          <w:rFonts w:asciiTheme="majorHAnsi" w:hAnsiTheme="majorHAnsi"/>
          <w:noProof/>
        </w:rPr>
      </w:pPr>
    </w:p>
    <w:p w14:paraId="548CC956" w14:textId="77777777" w:rsidR="0014325F" w:rsidRPr="00942170" w:rsidRDefault="0014325F" w:rsidP="0014325F">
      <w:pPr>
        <w:pStyle w:val="Paragraphedeliste"/>
        <w:numPr>
          <w:ilvl w:val="0"/>
          <w:numId w:val="6"/>
        </w:numPr>
        <w:spacing w:after="0" w:line="240" w:lineRule="auto"/>
        <w:jc w:val="both"/>
        <w:rPr>
          <w:rFonts w:asciiTheme="majorHAnsi" w:hAnsiTheme="majorHAnsi"/>
          <w:b/>
          <w:noProof/>
          <w:color w:val="FF0000"/>
          <w:u w:val="double"/>
        </w:rPr>
      </w:pPr>
      <w:r w:rsidRPr="00942170">
        <w:rPr>
          <w:rFonts w:asciiTheme="majorHAnsi" w:hAnsiTheme="majorHAnsi"/>
          <w:b/>
          <w:noProof/>
          <w:color w:val="FF0000"/>
          <w:u w:val="double"/>
        </w:rPr>
        <w:t>La technique d’examen</w:t>
      </w:r>
      <w:r w:rsidR="003177A1" w:rsidRPr="00942170">
        <w:rPr>
          <w:rFonts w:asciiTheme="majorHAnsi" w:hAnsiTheme="majorHAnsi"/>
          <w:b/>
          <w:noProof/>
          <w:color w:val="FF0000"/>
          <w:u w:val="double"/>
        </w:rPr>
        <w:t xml:space="preserve"> pour l’échographie abdominale</w:t>
      </w:r>
    </w:p>
    <w:p w14:paraId="3814C8AD" w14:textId="77777777" w:rsidR="0014325F" w:rsidRDefault="00806E8C" w:rsidP="00B915FD">
      <w:pPr>
        <w:spacing w:after="0" w:line="240" w:lineRule="auto"/>
        <w:jc w:val="both"/>
        <w:rPr>
          <w:rFonts w:asciiTheme="majorHAnsi" w:hAnsiTheme="majorHAnsi"/>
          <w:noProof/>
        </w:rPr>
      </w:pPr>
      <w:r>
        <w:rPr>
          <w:rFonts w:asciiTheme="majorHAnsi" w:hAnsiTheme="majorHAnsi"/>
          <w:noProof/>
          <w:lang w:val="fr-FR" w:eastAsia="fr-FR"/>
        </w:rPr>
        <w:drawing>
          <wp:anchor distT="0" distB="0" distL="114300" distR="114300" simplePos="0" relativeHeight="251680768" behindDoc="0" locked="0" layoutInCell="1" allowOverlap="1" wp14:anchorId="45588147" wp14:editId="6F645F46">
            <wp:simplePos x="0" y="0"/>
            <wp:positionH relativeFrom="column">
              <wp:posOffset>6223000</wp:posOffset>
            </wp:positionH>
            <wp:positionV relativeFrom="paragraph">
              <wp:posOffset>31750</wp:posOffset>
            </wp:positionV>
            <wp:extent cx="690880" cy="1473200"/>
            <wp:effectExtent l="19050" t="0" r="0" b="0"/>
            <wp:wrapSquare wrapText="bothSides"/>
            <wp:docPr id="163" name="Image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
                    <pic:cNvPicPr>
                      <a:picLocks noChangeAspect="1" noChangeArrowheads="1"/>
                    </pic:cNvPicPr>
                  </pic:nvPicPr>
                  <pic:blipFill>
                    <a:blip r:embed="rId60"/>
                    <a:srcRect/>
                    <a:stretch>
                      <a:fillRect/>
                    </a:stretch>
                  </pic:blipFill>
                  <pic:spPr bwMode="auto">
                    <a:xfrm>
                      <a:off x="0" y="0"/>
                      <a:ext cx="690880" cy="1473200"/>
                    </a:xfrm>
                    <a:prstGeom prst="rect">
                      <a:avLst/>
                    </a:prstGeom>
                    <a:noFill/>
                    <a:ln w="9525">
                      <a:noFill/>
                      <a:miter lim="800000"/>
                      <a:headEnd/>
                      <a:tailEnd/>
                    </a:ln>
                  </pic:spPr>
                </pic:pic>
              </a:graphicData>
            </a:graphic>
          </wp:anchor>
        </w:drawing>
      </w:r>
    </w:p>
    <w:p w14:paraId="106365EC" w14:textId="77777777" w:rsidR="0014325F" w:rsidRPr="0014325F" w:rsidRDefault="0014325F" w:rsidP="0014325F">
      <w:pPr>
        <w:pStyle w:val="Paragraphedeliste"/>
        <w:numPr>
          <w:ilvl w:val="0"/>
          <w:numId w:val="20"/>
        </w:numPr>
        <w:spacing w:after="0" w:line="240" w:lineRule="auto"/>
        <w:jc w:val="both"/>
        <w:rPr>
          <w:rFonts w:asciiTheme="majorHAnsi" w:hAnsiTheme="majorHAnsi"/>
          <w:i/>
          <w:noProof/>
          <w:color w:val="548DD4" w:themeColor="text2" w:themeTint="99"/>
        </w:rPr>
      </w:pPr>
      <w:r w:rsidRPr="0014325F">
        <w:rPr>
          <w:rFonts w:asciiTheme="majorHAnsi" w:hAnsiTheme="majorHAnsi"/>
          <w:i/>
          <w:noProof/>
          <w:color w:val="548DD4" w:themeColor="text2" w:themeTint="99"/>
        </w:rPr>
        <w:t>La préparation</w:t>
      </w:r>
    </w:p>
    <w:p w14:paraId="5049D6BD" w14:textId="77777777" w:rsidR="0014325F" w:rsidRPr="00193162" w:rsidRDefault="0014325F" w:rsidP="00B915FD">
      <w:pPr>
        <w:spacing w:after="0" w:line="240" w:lineRule="auto"/>
        <w:jc w:val="both"/>
        <w:rPr>
          <w:rFonts w:asciiTheme="majorHAnsi" w:hAnsiTheme="majorHAnsi"/>
        </w:rPr>
      </w:pPr>
    </w:p>
    <w:p w14:paraId="3BBFFFDB" w14:textId="77777777" w:rsidR="004E0072" w:rsidRPr="003177A1" w:rsidRDefault="003177A1" w:rsidP="003177A1">
      <w:pPr>
        <w:pStyle w:val="Paragraphedeliste"/>
        <w:numPr>
          <w:ilvl w:val="0"/>
          <w:numId w:val="21"/>
        </w:numPr>
        <w:spacing w:after="0" w:line="240" w:lineRule="auto"/>
        <w:jc w:val="both"/>
        <w:rPr>
          <w:rFonts w:asciiTheme="majorHAnsi" w:hAnsiTheme="majorHAnsi"/>
        </w:rPr>
      </w:pPr>
      <w:r w:rsidRPr="003177A1">
        <w:rPr>
          <w:rFonts w:asciiTheme="majorHAnsi" w:hAnsiTheme="majorHAnsi"/>
        </w:rPr>
        <w:t>La tonte</w:t>
      </w:r>
    </w:p>
    <w:p w14:paraId="4FC73D50" w14:textId="77777777" w:rsidR="004E0072" w:rsidRDefault="003177A1" w:rsidP="00B915FD">
      <w:pPr>
        <w:spacing w:after="0" w:line="240" w:lineRule="auto"/>
        <w:jc w:val="both"/>
        <w:rPr>
          <w:rFonts w:asciiTheme="majorHAnsi" w:hAnsiTheme="majorHAnsi"/>
        </w:rPr>
      </w:pPr>
      <w:r w:rsidRPr="003177A1">
        <w:rPr>
          <w:rFonts w:asciiTheme="majorHAnsi" w:hAnsiTheme="majorHAnsi"/>
        </w:rPr>
        <w:t xml:space="preserve">Il est nécessaire de tondre l’animal en remontant assez en avant. On va donc de l’appendice xiphoïde jusqu’au pubis et on prend comme repère la </w:t>
      </w:r>
      <w:r w:rsidR="00C90847" w:rsidRPr="003177A1">
        <w:rPr>
          <w:rFonts w:asciiTheme="majorHAnsi" w:hAnsiTheme="majorHAnsi"/>
        </w:rPr>
        <w:t>11</w:t>
      </w:r>
      <w:r w:rsidR="00C90847" w:rsidRPr="003177A1">
        <w:rPr>
          <w:rFonts w:asciiTheme="majorHAnsi" w:hAnsiTheme="majorHAnsi"/>
          <w:vertAlign w:val="superscript"/>
        </w:rPr>
        <w:t>ième</w:t>
      </w:r>
      <w:r w:rsidRPr="003177A1">
        <w:rPr>
          <w:rFonts w:asciiTheme="majorHAnsi" w:hAnsiTheme="majorHAnsi"/>
        </w:rPr>
        <w:t xml:space="preserve"> côte et les </w:t>
      </w:r>
      <w:r w:rsidR="00C90847" w:rsidRPr="003177A1">
        <w:rPr>
          <w:rFonts w:asciiTheme="majorHAnsi" w:hAnsiTheme="majorHAnsi"/>
        </w:rPr>
        <w:t>muscles sous-lombaires</w:t>
      </w:r>
      <w:r w:rsidRPr="003177A1">
        <w:rPr>
          <w:rFonts w:asciiTheme="majorHAnsi" w:hAnsiTheme="majorHAnsi"/>
        </w:rPr>
        <w:t>. On va remonter</w:t>
      </w:r>
      <w:r w:rsidR="00CF0066" w:rsidRPr="003177A1">
        <w:rPr>
          <w:rFonts w:asciiTheme="majorHAnsi" w:hAnsiTheme="majorHAnsi"/>
        </w:rPr>
        <w:t xml:space="preserve"> sur les cotes car </w:t>
      </w:r>
      <w:r w:rsidRPr="003177A1">
        <w:rPr>
          <w:rFonts w:asciiTheme="majorHAnsi" w:hAnsiTheme="majorHAnsi"/>
        </w:rPr>
        <w:t xml:space="preserve">le </w:t>
      </w:r>
      <w:r w:rsidR="00CF0066" w:rsidRPr="003177A1">
        <w:rPr>
          <w:rFonts w:asciiTheme="majorHAnsi" w:hAnsiTheme="majorHAnsi"/>
        </w:rPr>
        <w:t>foie et</w:t>
      </w:r>
      <w:r w:rsidRPr="003177A1">
        <w:rPr>
          <w:rFonts w:asciiTheme="majorHAnsi" w:hAnsiTheme="majorHAnsi"/>
        </w:rPr>
        <w:t xml:space="preserve"> le</w:t>
      </w:r>
      <w:r w:rsidR="00CF0066" w:rsidRPr="003177A1">
        <w:rPr>
          <w:rFonts w:asciiTheme="majorHAnsi" w:hAnsiTheme="majorHAnsi"/>
        </w:rPr>
        <w:t xml:space="preserve"> rein</w:t>
      </w:r>
      <w:r w:rsidRPr="003177A1">
        <w:rPr>
          <w:rFonts w:asciiTheme="majorHAnsi" w:hAnsiTheme="majorHAnsi"/>
        </w:rPr>
        <w:t xml:space="preserve"> sont</w:t>
      </w:r>
      <w:r w:rsidR="00CF0066" w:rsidRPr="003177A1">
        <w:rPr>
          <w:rFonts w:asciiTheme="majorHAnsi" w:hAnsiTheme="majorHAnsi"/>
        </w:rPr>
        <w:t xml:space="preserve"> en partie sous les </w:t>
      </w:r>
      <w:r w:rsidR="00806E8C">
        <w:rPr>
          <w:rFonts w:asciiTheme="majorHAnsi" w:hAnsiTheme="majorHAnsi"/>
        </w:rPr>
        <w:t>côtes (on passe donc en intercostal ou en sous-costal pour aller chercher ces organes ; il est donc nécessaire de tondre).</w:t>
      </w:r>
    </w:p>
    <w:p w14:paraId="29880E37" w14:textId="77777777" w:rsidR="003177A1" w:rsidRDefault="003177A1" w:rsidP="00B915FD">
      <w:pPr>
        <w:spacing w:after="0" w:line="240" w:lineRule="auto"/>
        <w:jc w:val="both"/>
        <w:rPr>
          <w:rFonts w:asciiTheme="majorHAnsi" w:hAnsiTheme="majorHAnsi"/>
        </w:rPr>
      </w:pPr>
    </w:p>
    <w:p w14:paraId="639619E3" w14:textId="77777777" w:rsidR="003177A1" w:rsidRPr="003177A1" w:rsidRDefault="003177A1" w:rsidP="003177A1">
      <w:pPr>
        <w:pStyle w:val="Paragraphedeliste"/>
        <w:numPr>
          <w:ilvl w:val="0"/>
          <w:numId w:val="21"/>
        </w:numPr>
        <w:spacing w:after="0" w:line="240" w:lineRule="auto"/>
        <w:jc w:val="both"/>
        <w:rPr>
          <w:rFonts w:asciiTheme="majorHAnsi" w:hAnsiTheme="majorHAnsi"/>
        </w:rPr>
      </w:pPr>
      <w:r>
        <w:rPr>
          <w:rFonts w:asciiTheme="majorHAnsi" w:hAnsiTheme="majorHAnsi"/>
        </w:rPr>
        <w:t>La mise à jeun</w:t>
      </w:r>
    </w:p>
    <w:p w14:paraId="106C055D" w14:textId="77777777" w:rsidR="004E0072" w:rsidRDefault="003177A1" w:rsidP="00B915FD">
      <w:pPr>
        <w:spacing w:after="0" w:line="240" w:lineRule="auto"/>
        <w:jc w:val="both"/>
        <w:rPr>
          <w:rFonts w:asciiTheme="majorHAnsi" w:hAnsiTheme="majorHAnsi"/>
        </w:rPr>
      </w:pPr>
      <w:r>
        <w:rPr>
          <w:rFonts w:asciiTheme="majorHAnsi" w:hAnsiTheme="majorHAnsi"/>
        </w:rPr>
        <w:t>On met l’animal à jeun</w:t>
      </w:r>
      <w:r w:rsidR="00CF0066" w:rsidRPr="00193162">
        <w:rPr>
          <w:rFonts w:asciiTheme="majorHAnsi" w:hAnsiTheme="majorHAnsi"/>
        </w:rPr>
        <w:t xml:space="preserve"> sinon le gaz de digestion va perturber l’examen</w:t>
      </w:r>
      <w:r w:rsidR="00127FD8">
        <w:rPr>
          <w:rFonts w:asciiTheme="majorHAnsi" w:hAnsiTheme="majorHAnsi"/>
        </w:rPr>
        <w:t xml:space="preserve"> et cacher plein de choses</w:t>
      </w:r>
      <w:r>
        <w:rPr>
          <w:rFonts w:asciiTheme="majorHAnsi" w:hAnsiTheme="majorHAnsi"/>
        </w:rPr>
        <w:t>.</w:t>
      </w:r>
      <w:r w:rsidR="00127FD8">
        <w:rPr>
          <w:rFonts w:asciiTheme="majorHAnsi" w:hAnsiTheme="majorHAnsi"/>
        </w:rPr>
        <w:t xml:space="preserve"> En plus, si l’animal a mangé, l’estomac sera gros, plein de matière, ce qui nous cachera les structures qui sont derrière.</w:t>
      </w:r>
    </w:p>
    <w:p w14:paraId="1B1689D8" w14:textId="77777777" w:rsidR="003177A1" w:rsidRDefault="003177A1" w:rsidP="00B915FD">
      <w:pPr>
        <w:spacing w:after="0" w:line="240" w:lineRule="auto"/>
        <w:jc w:val="both"/>
        <w:rPr>
          <w:rFonts w:asciiTheme="majorHAnsi" w:hAnsiTheme="majorHAnsi"/>
        </w:rPr>
      </w:pPr>
    </w:p>
    <w:p w14:paraId="4AB2DAC4" w14:textId="77777777" w:rsidR="003177A1" w:rsidRPr="003177A1" w:rsidRDefault="003177A1" w:rsidP="003177A1">
      <w:pPr>
        <w:pStyle w:val="Paragraphedeliste"/>
        <w:numPr>
          <w:ilvl w:val="0"/>
          <w:numId w:val="21"/>
        </w:numPr>
        <w:spacing w:after="0" w:line="240" w:lineRule="auto"/>
        <w:jc w:val="both"/>
        <w:rPr>
          <w:rFonts w:asciiTheme="majorHAnsi" w:hAnsiTheme="majorHAnsi"/>
        </w:rPr>
      </w:pPr>
      <w:r w:rsidRPr="003177A1">
        <w:rPr>
          <w:rFonts w:asciiTheme="majorHAnsi" w:hAnsiTheme="majorHAnsi"/>
        </w:rPr>
        <w:t>La sédation</w:t>
      </w:r>
    </w:p>
    <w:p w14:paraId="4A7F6CFD" w14:textId="77777777" w:rsidR="004E0072" w:rsidRPr="00193162" w:rsidRDefault="003177A1" w:rsidP="00B915FD">
      <w:pPr>
        <w:spacing w:after="0" w:line="240" w:lineRule="auto"/>
        <w:jc w:val="both"/>
        <w:rPr>
          <w:rFonts w:asciiTheme="majorHAnsi" w:hAnsiTheme="majorHAnsi"/>
        </w:rPr>
      </w:pPr>
      <w:r>
        <w:rPr>
          <w:rFonts w:asciiTheme="majorHAnsi" w:hAnsiTheme="majorHAnsi"/>
        </w:rPr>
        <w:t xml:space="preserve">Elle est facultative, et si on peut l’éviter cela est mieux. Il vaut </w:t>
      </w:r>
      <w:r w:rsidR="004E0072" w:rsidRPr="00193162">
        <w:rPr>
          <w:rFonts w:asciiTheme="majorHAnsi" w:hAnsiTheme="majorHAnsi"/>
        </w:rPr>
        <w:t>mieux rassurer l’animal</w:t>
      </w:r>
      <w:r>
        <w:rPr>
          <w:rFonts w:asciiTheme="majorHAnsi" w:hAnsiTheme="majorHAnsi"/>
        </w:rPr>
        <w:t>.</w:t>
      </w:r>
    </w:p>
    <w:p w14:paraId="1585134F" w14:textId="77777777" w:rsidR="00C90847" w:rsidRDefault="00C90847" w:rsidP="00B915FD">
      <w:pPr>
        <w:spacing w:after="0" w:line="240" w:lineRule="auto"/>
        <w:jc w:val="both"/>
        <w:rPr>
          <w:rFonts w:asciiTheme="majorHAnsi" w:hAnsiTheme="majorHAnsi"/>
          <w:noProof/>
        </w:rPr>
      </w:pPr>
    </w:p>
    <w:p w14:paraId="2D4278AB" w14:textId="77777777" w:rsidR="003177A1" w:rsidRPr="003177A1" w:rsidRDefault="005953CE" w:rsidP="003177A1">
      <w:pPr>
        <w:pStyle w:val="Paragraphedeliste"/>
        <w:numPr>
          <w:ilvl w:val="0"/>
          <w:numId w:val="20"/>
        </w:numPr>
        <w:spacing w:after="0" w:line="240" w:lineRule="auto"/>
        <w:jc w:val="both"/>
        <w:rPr>
          <w:rFonts w:asciiTheme="majorHAnsi" w:hAnsiTheme="majorHAnsi"/>
          <w:i/>
          <w:color w:val="548DD4" w:themeColor="text2" w:themeTint="99"/>
        </w:rPr>
      </w:pPr>
      <w:r>
        <w:rPr>
          <w:rFonts w:asciiTheme="majorHAnsi" w:hAnsiTheme="majorHAnsi"/>
          <w:i/>
          <w:noProof/>
          <w:color w:val="548DD4" w:themeColor="text2" w:themeTint="99"/>
          <w:lang w:val="fr-FR" w:eastAsia="fr-FR"/>
        </w:rPr>
        <w:drawing>
          <wp:anchor distT="0" distB="0" distL="114300" distR="114300" simplePos="0" relativeHeight="251748352" behindDoc="0" locked="0" layoutInCell="1" allowOverlap="1" wp14:anchorId="78A80281" wp14:editId="6074F54A">
            <wp:simplePos x="0" y="0"/>
            <wp:positionH relativeFrom="column">
              <wp:posOffset>4624070</wp:posOffset>
            </wp:positionH>
            <wp:positionV relativeFrom="paragraph">
              <wp:posOffset>78105</wp:posOffset>
            </wp:positionV>
            <wp:extent cx="2359660" cy="1577975"/>
            <wp:effectExtent l="19050" t="0" r="2540" b="0"/>
            <wp:wrapSquare wrapText="bothSides"/>
            <wp:docPr id="21" name="Imag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61"/>
                    <a:srcRect/>
                    <a:stretch>
                      <a:fillRect/>
                    </a:stretch>
                  </pic:blipFill>
                  <pic:spPr bwMode="auto">
                    <a:xfrm>
                      <a:off x="0" y="0"/>
                      <a:ext cx="2359660" cy="1577975"/>
                    </a:xfrm>
                    <a:prstGeom prst="rect">
                      <a:avLst/>
                    </a:prstGeom>
                    <a:noFill/>
                    <a:ln w="9525">
                      <a:noFill/>
                      <a:miter lim="800000"/>
                      <a:headEnd/>
                      <a:tailEnd/>
                    </a:ln>
                  </pic:spPr>
                </pic:pic>
              </a:graphicData>
            </a:graphic>
          </wp:anchor>
        </w:drawing>
      </w:r>
      <w:r w:rsidR="003177A1" w:rsidRPr="003177A1">
        <w:rPr>
          <w:rFonts w:asciiTheme="majorHAnsi" w:hAnsiTheme="majorHAnsi"/>
          <w:i/>
          <w:color w:val="548DD4" w:themeColor="text2" w:themeTint="99"/>
        </w:rPr>
        <w:t>Le positionnement</w:t>
      </w:r>
    </w:p>
    <w:p w14:paraId="6A1C1016" w14:textId="77777777" w:rsidR="00C90847" w:rsidRPr="00193162" w:rsidRDefault="00C90847" w:rsidP="00B915FD">
      <w:pPr>
        <w:spacing w:after="0" w:line="240" w:lineRule="auto"/>
        <w:jc w:val="both"/>
        <w:rPr>
          <w:rFonts w:asciiTheme="majorHAnsi" w:hAnsiTheme="majorHAnsi"/>
        </w:rPr>
      </w:pPr>
    </w:p>
    <w:p w14:paraId="51A1FF45" w14:textId="77777777" w:rsidR="00C90847" w:rsidRPr="00193162" w:rsidRDefault="00806E8C" w:rsidP="00B915FD">
      <w:pPr>
        <w:spacing w:after="0" w:line="240" w:lineRule="auto"/>
        <w:jc w:val="both"/>
        <w:rPr>
          <w:rFonts w:asciiTheme="majorHAnsi" w:hAnsiTheme="majorHAnsi"/>
        </w:rPr>
      </w:pPr>
      <w:r>
        <w:rPr>
          <w:rFonts w:asciiTheme="majorHAnsi" w:hAnsiTheme="majorHAnsi"/>
        </w:rPr>
        <w:t>On peut coucher l’animal sur le dos, car cela permet de mieux voir, mais quand on n’a personne pour le tenir, on peut aussi le mettre sur le côté (cela peut aussi aider à avoir moins de gaz dans certains cas, ou de prendre une autre approche si on ne voit pas bien sur le dos). On peut aussi faire cela sur animal debout</w:t>
      </w:r>
      <w:r w:rsidR="005953CE">
        <w:rPr>
          <w:rFonts w:asciiTheme="majorHAnsi" w:hAnsiTheme="majorHAnsi"/>
        </w:rPr>
        <w:t xml:space="preserve"> mais pas pendant tout l’examen</w:t>
      </w:r>
      <w:r>
        <w:rPr>
          <w:rFonts w:asciiTheme="majorHAnsi" w:hAnsiTheme="majorHAnsi"/>
        </w:rPr>
        <w:t xml:space="preserve"> (cela permet de faire la différence entre un calcul et une calcification d’une paroi</w:t>
      </w:r>
      <w:r w:rsidR="005953CE">
        <w:rPr>
          <w:rFonts w:asciiTheme="majorHAnsi" w:hAnsiTheme="majorHAnsi"/>
        </w:rPr>
        <w:t xml:space="preserve"> dans une vessie ; si c’est un calcul et qu’on met l’animal debout, le calcul bougera</w:t>
      </w:r>
      <w:r>
        <w:rPr>
          <w:rFonts w:asciiTheme="majorHAnsi" w:hAnsiTheme="majorHAnsi"/>
        </w:rPr>
        <w:t>).</w:t>
      </w:r>
    </w:p>
    <w:p w14:paraId="4ECAEDC1" w14:textId="77777777" w:rsidR="00C90847" w:rsidRPr="00193162" w:rsidRDefault="00C90847" w:rsidP="00B915FD">
      <w:pPr>
        <w:spacing w:after="0" w:line="240" w:lineRule="auto"/>
        <w:jc w:val="both"/>
        <w:rPr>
          <w:rFonts w:asciiTheme="majorHAnsi" w:hAnsiTheme="majorHAnsi"/>
          <w:b/>
        </w:rPr>
      </w:pPr>
    </w:p>
    <w:p w14:paraId="5A0FF056" w14:textId="77777777" w:rsidR="004B4D1C" w:rsidRPr="00806E8C" w:rsidRDefault="00806E8C" w:rsidP="00806E8C">
      <w:pPr>
        <w:pStyle w:val="Paragraphedeliste"/>
        <w:numPr>
          <w:ilvl w:val="0"/>
          <w:numId w:val="20"/>
        </w:numPr>
        <w:spacing w:after="0" w:line="240" w:lineRule="auto"/>
        <w:jc w:val="both"/>
        <w:rPr>
          <w:rFonts w:asciiTheme="majorHAnsi" w:hAnsiTheme="majorHAnsi"/>
          <w:i/>
          <w:color w:val="548DD4" w:themeColor="text2" w:themeTint="99"/>
        </w:rPr>
      </w:pPr>
      <w:r w:rsidRPr="00806E8C">
        <w:rPr>
          <w:rFonts w:asciiTheme="majorHAnsi" w:hAnsiTheme="majorHAnsi"/>
          <w:i/>
          <w:color w:val="548DD4" w:themeColor="text2" w:themeTint="99"/>
        </w:rPr>
        <w:t>La procédure</w:t>
      </w:r>
    </w:p>
    <w:p w14:paraId="3083EA4F" w14:textId="77777777" w:rsidR="004E0072" w:rsidRPr="00806E8C" w:rsidRDefault="005953CE" w:rsidP="00B915FD">
      <w:pPr>
        <w:spacing w:after="0" w:line="240" w:lineRule="auto"/>
        <w:jc w:val="both"/>
        <w:rPr>
          <w:rFonts w:asciiTheme="majorHAnsi" w:hAnsiTheme="majorHAnsi"/>
          <w:b/>
        </w:rPr>
      </w:pPr>
      <w:r>
        <w:rPr>
          <w:rFonts w:asciiTheme="majorHAnsi" w:hAnsiTheme="majorHAnsi"/>
          <w:b/>
          <w:noProof/>
          <w:lang w:val="fr-FR" w:eastAsia="fr-FR"/>
        </w:rPr>
        <w:drawing>
          <wp:anchor distT="0" distB="0" distL="114300" distR="114300" simplePos="0" relativeHeight="251749376" behindDoc="0" locked="0" layoutInCell="1" allowOverlap="1" wp14:anchorId="01F2FD6A" wp14:editId="61F083B4">
            <wp:simplePos x="0" y="0"/>
            <wp:positionH relativeFrom="column">
              <wp:posOffset>-462915</wp:posOffset>
            </wp:positionH>
            <wp:positionV relativeFrom="paragraph">
              <wp:posOffset>75565</wp:posOffset>
            </wp:positionV>
            <wp:extent cx="3061970" cy="1630680"/>
            <wp:effectExtent l="19050" t="0" r="5080" b="0"/>
            <wp:wrapSquare wrapText="bothSides"/>
            <wp:docPr id="169" name="Image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
                    <pic:cNvPicPr>
                      <a:picLocks noChangeAspect="1" noChangeArrowheads="1"/>
                    </pic:cNvPicPr>
                  </pic:nvPicPr>
                  <pic:blipFill>
                    <a:blip r:embed="rId62"/>
                    <a:srcRect/>
                    <a:stretch>
                      <a:fillRect/>
                    </a:stretch>
                  </pic:blipFill>
                  <pic:spPr bwMode="auto">
                    <a:xfrm>
                      <a:off x="0" y="0"/>
                      <a:ext cx="3061970" cy="1630680"/>
                    </a:xfrm>
                    <a:prstGeom prst="rect">
                      <a:avLst/>
                    </a:prstGeom>
                    <a:noFill/>
                    <a:ln w="9525">
                      <a:noFill/>
                      <a:miter lim="800000"/>
                      <a:headEnd/>
                      <a:tailEnd/>
                    </a:ln>
                  </pic:spPr>
                </pic:pic>
              </a:graphicData>
            </a:graphic>
          </wp:anchor>
        </w:drawing>
      </w:r>
      <w:r w:rsidR="00806E8C" w:rsidRPr="00806E8C">
        <w:rPr>
          <w:rFonts w:asciiTheme="majorHAnsi" w:hAnsiTheme="majorHAnsi"/>
        </w:rPr>
        <w:t>Il est surtout essentiel d’ê</w:t>
      </w:r>
      <w:r w:rsidR="004E0072" w:rsidRPr="00806E8C">
        <w:rPr>
          <w:rFonts w:asciiTheme="majorHAnsi" w:hAnsiTheme="majorHAnsi"/>
        </w:rPr>
        <w:t>tre complet</w:t>
      </w:r>
      <w:r w:rsidR="004E0072" w:rsidRPr="00193162">
        <w:rPr>
          <w:rFonts w:asciiTheme="majorHAnsi" w:hAnsiTheme="majorHAnsi"/>
        </w:rPr>
        <w:t xml:space="preserve"> et systématique</w:t>
      </w:r>
      <w:r w:rsidR="00806E8C">
        <w:rPr>
          <w:rFonts w:asciiTheme="majorHAnsi" w:hAnsiTheme="majorHAnsi"/>
        </w:rPr>
        <w:t xml:space="preserve"> et de c</w:t>
      </w:r>
      <w:r w:rsidR="004E0072" w:rsidRPr="00193162">
        <w:rPr>
          <w:rFonts w:asciiTheme="majorHAnsi" w:hAnsiTheme="majorHAnsi"/>
        </w:rPr>
        <w:t>onnaitre la topographie des organes!</w:t>
      </w:r>
      <w:r>
        <w:rPr>
          <w:rFonts w:asciiTheme="majorHAnsi" w:hAnsiTheme="majorHAnsi"/>
        </w:rPr>
        <w:t xml:space="preserve"> On commence généralement en avant et à gauche, et on progresse vers la droite et l’avant, et ensuite on va vers l’arrière toujours à droite. Les structures que l’on retrouve sont surtout le foie, le rein, l’estomac, la rate, la vessie, le côlon, … On peut aussi faire des spirales ou des serpentins car cela nous permet de voir toutes les anses intestinales.</w:t>
      </w:r>
    </w:p>
    <w:p w14:paraId="4FC0B516" w14:textId="77777777" w:rsidR="00C90847" w:rsidRPr="00193162" w:rsidRDefault="005953CE" w:rsidP="00B915FD">
      <w:pPr>
        <w:spacing w:after="0" w:line="240" w:lineRule="auto"/>
        <w:jc w:val="both"/>
        <w:rPr>
          <w:rFonts w:asciiTheme="majorHAnsi" w:hAnsiTheme="majorHAnsi"/>
        </w:rPr>
      </w:pPr>
      <w:r>
        <w:rPr>
          <w:rFonts w:asciiTheme="majorHAnsi" w:hAnsiTheme="majorHAnsi"/>
          <w:noProof/>
          <w:lang w:val="fr-FR" w:eastAsia="fr-FR"/>
        </w:rPr>
        <w:lastRenderedPageBreak/>
        <w:drawing>
          <wp:anchor distT="0" distB="0" distL="114300" distR="114300" simplePos="0" relativeHeight="251750400" behindDoc="0" locked="0" layoutInCell="1" allowOverlap="1" wp14:anchorId="62F97312" wp14:editId="16C072DA">
            <wp:simplePos x="0" y="0"/>
            <wp:positionH relativeFrom="column">
              <wp:posOffset>-381635</wp:posOffset>
            </wp:positionH>
            <wp:positionV relativeFrom="paragraph">
              <wp:posOffset>-372110</wp:posOffset>
            </wp:positionV>
            <wp:extent cx="2871470" cy="1659890"/>
            <wp:effectExtent l="19050" t="0" r="5080" b="0"/>
            <wp:wrapSquare wrapText="bothSides"/>
            <wp:docPr id="172" name="Image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
                    <pic:cNvPicPr>
                      <a:picLocks noChangeAspect="1" noChangeArrowheads="1"/>
                    </pic:cNvPicPr>
                  </pic:nvPicPr>
                  <pic:blipFill>
                    <a:blip r:embed="rId63"/>
                    <a:srcRect/>
                    <a:stretch>
                      <a:fillRect/>
                    </a:stretch>
                  </pic:blipFill>
                  <pic:spPr bwMode="auto">
                    <a:xfrm>
                      <a:off x="0" y="0"/>
                      <a:ext cx="2871470" cy="1659890"/>
                    </a:xfrm>
                    <a:prstGeom prst="rect">
                      <a:avLst/>
                    </a:prstGeom>
                    <a:noFill/>
                    <a:ln w="9525">
                      <a:noFill/>
                      <a:miter lim="800000"/>
                      <a:headEnd/>
                      <a:tailEnd/>
                    </a:ln>
                  </pic:spPr>
                </pic:pic>
              </a:graphicData>
            </a:graphic>
          </wp:anchor>
        </w:drawing>
      </w:r>
    </w:p>
    <w:p w14:paraId="2EEFE569" w14:textId="77777777" w:rsidR="00C90847" w:rsidRPr="00193162" w:rsidRDefault="00C90847" w:rsidP="00B915FD">
      <w:pPr>
        <w:spacing w:after="0" w:line="240" w:lineRule="auto"/>
        <w:jc w:val="both"/>
        <w:rPr>
          <w:rFonts w:asciiTheme="majorHAnsi" w:hAnsiTheme="majorHAnsi"/>
        </w:rPr>
      </w:pPr>
    </w:p>
    <w:p w14:paraId="4440AD82" w14:textId="77777777" w:rsidR="005953CE" w:rsidRDefault="005953CE" w:rsidP="00B915FD">
      <w:pPr>
        <w:spacing w:after="0" w:line="240" w:lineRule="auto"/>
        <w:jc w:val="both"/>
        <w:rPr>
          <w:rFonts w:asciiTheme="majorHAnsi" w:hAnsiTheme="majorHAnsi"/>
        </w:rPr>
      </w:pPr>
      <w:r>
        <w:rPr>
          <w:rFonts w:asciiTheme="majorHAnsi" w:hAnsiTheme="majorHAnsi"/>
        </w:rPr>
        <w:t>On voit donc que l’on commence à gauche en avant, qu’on va en avant à droite puis qu’on remonte vers l’arrière.</w:t>
      </w:r>
    </w:p>
    <w:p w14:paraId="004D2F32" w14:textId="77777777" w:rsidR="005953CE" w:rsidRDefault="005953CE" w:rsidP="00B915FD">
      <w:pPr>
        <w:spacing w:after="0" w:line="240" w:lineRule="auto"/>
        <w:jc w:val="both"/>
        <w:rPr>
          <w:rFonts w:asciiTheme="majorHAnsi" w:hAnsiTheme="majorHAnsi"/>
        </w:rPr>
      </w:pPr>
    </w:p>
    <w:p w14:paraId="2C1831E9" w14:textId="77777777" w:rsidR="005953CE" w:rsidRDefault="005953CE" w:rsidP="00B915FD">
      <w:pPr>
        <w:spacing w:after="0" w:line="240" w:lineRule="auto"/>
        <w:jc w:val="both"/>
        <w:rPr>
          <w:rFonts w:asciiTheme="majorHAnsi" w:hAnsiTheme="majorHAnsi"/>
        </w:rPr>
      </w:pPr>
    </w:p>
    <w:p w14:paraId="373F7995" w14:textId="77777777" w:rsidR="005953CE" w:rsidRDefault="005953CE" w:rsidP="00B915FD">
      <w:pPr>
        <w:spacing w:after="0" w:line="240" w:lineRule="auto"/>
        <w:jc w:val="both"/>
        <w:rPr>
          <w:rFonts w:asciiTheme="majorHAnsi" w:hAnsiTheme="majorHAnsi"/>
        </w:rPr>
      </w:pPr>
    </w:p>
    <w:p w14:paraId="19282B5D" w14:textId="77777777" w:rsidR="005953CE" w:rsidRDefault="005953CE" w:rsidP="00B915FD">
      <w:pPr>
        <w:spacing w:after="0" w:line="240" w:lineRule="auto"/>
        <w:jc w:val="both"/>
        <w:rPr>
          <w:rFonts w:asciiTheme="majorHAnsi" w:hAnsiTheme="majorHAnsi"/>
        </w:rPr>
      </w:pPr>
    </w:p>
    <w:p w14:paraId="35144748" w14:textId="77777777" w:rsidR="005953CE" w:rsidRDefault="005953CE" w:rsidP="00B915FD">
      <w:pPr>
        <w:spacing w:after="0" w:line="240" w:lineRule="auto"/>
        <w:jc w:val="both"/>
        <w:rPr>
          <w:rFonts w:asciiTheme="majorHAnsi" w:hAnsiTheme="majorHAnsi"/>
        </w:rPr>
      </w:pPr>
    </w:p>
    <w:p w14:paraId="65FF6D58" w14:textId="77777777" w:rsidR="00E12340" w:rsidRDefault="00E12340" w:rsidP="00B915FD">
      <w:pPr>
        <w:spacing w:after="0" w:line="240" w:lineRule="auto"/>
        <w:jc w:val="both"/>
        <w:rPr>
          <w:rFonts w:asciiTheme="majorHAnsi" w:hAnsiTheme="majorHAnsi"/>
        </w:rPr>
      </w:pPr>
      <w:r>
        <w:rPr>
          <w:rFonts w:asciiTheme="majorHAnsi" w:hAnsiTheme="majorHAnsi"/>
        </w:rPr>
        <w:t>Les différentes structures à observer comprennent :</w:t>
      </w:r>
    </w:p>
    <w:p w14:paraId="1312C128" w14:textId="77777777" w:rsidR="00E12340" w:rsidRDefault="00E12340" w:rsidP="00B915FD">
      <w:pPr>
        <w:spacing w:after="0" w:line="240" w:lineRule="auto"/>
        <w:jc w:val="both"/>
        <w:rPr>
          <w:rFonts w:asciiTheme="majorHAnsi" w:hAnsiTheme="majorHAnsi"/>
        </w:rPr>
      </w:pPr>
      <w:r>
        <w:rPr>
          <w:rFonts w:asciiTheme="majorHAnsi" w:hAnsiTheme="majorHAnsi"/>
          <w:noProof/>
          <w:lang w:val="fr-FR" w:eastAsia="fr-FR"/>
        </w:rPr>
        <w:drawing>
          <wp:anchor distT="0" distB="0" distL="114300" distR="114300" simplePos="0" relativeHeight="251681792" behindDoc="0" locked="0" layoutInCell="1" allowOverlap="1" wp14:anchorId="7002CB97" wp14:editId="36495B1D">
            <wp:simplePos x="0" y="0"/>
            <wp:positionH relativeFrom="column">
              <wp:posOffset>5547360</wp:posOffset>
            </wp:positionH>
            <wp:positionV relativeFrom="paragraph">
              <wp:posOffset>145415</wp:posOffset>
            </wp:positionV>
            <wp:extent cx="1303020" cy="2597150"/>
            <wp:effectExtent l="19050" t="0" r="0" b="0"/>
            <wp:wrapSquare wrapText="bothSides"/>
            <wp:docPr id="175" name="Image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pic:cNvPicPr>
                      <a:picLocks noChangeAspect="1" noChangeArrowheads="1"/>
                    </pic:cNvPicPr>
                  </pic:nvPicPr>
                  <pic:blipFill>
                    <a:blip r:embed="rId64"/>
                    <a:srcRect/>
                    <a:stretch>
                      <a:fillRect/>
                    </a:stretch>
                  </pic:blipFill>
                  <pic:spPr bwMode="auto">
                    <a:xfrm>
                      <a:off x="0" y="0"/>
                      <a:ext cx="1303020" cy="2597150"/>
                    </a:xfrm>
                    <a:prstGeom prst="rect">
                      <a:avLst/>
                    </a:prstGeom>
                    <a:noFill/>
                    <a:ln w="9525">
                      <a:noFill/>
                      <a:miter lim="800000"/>
                      <a:headEnd/>
                      <a:tailEnd/>
                    </a:ln>
                  </pic:spPr>
                </pic:pic>
              </a:graphicData>
            </a:graphic>
          </wp:anchor>
        </w:drawing>
      </w:r>
    </w:p>
    <w:p w14:paraId="5188DC7E" w14:textId="77777777" w:rsidR="00E12340" w:rsidRDefault="004E0072" w:rsidP="00B915FD">
      <w:pPr>
        <w:pStyle w:val="Paragraphedeliste"/>
        <w:numPr>
          <w:ilvl w:val="0"/>
          <w:numId w:val="22"/>
        </w:numPr>
        <w:spacing w:after="0" w:line="240" w:lineRule="auto"/>
        <w:jc w:val="both"/>
        <w:rPr>
          <w:rFonts w:asciiTheme="majorHAnsi" w:hAnsiTheme="majorHAnsi"/>
        </w:rPr>
      </w:pPr>
      <w:r w:rsidRPr="002E4315">
        <w:rPr>
          <w:rFonts w:asciiTheme="majorHAnsi" w:hAnsiTheme="majorHAnsi"/>
          <w:b/>
          <w:color w:val="C00000"/>
        </w:rPr>
        <w:t>Foie</w:t>
      </w:r>
      <w:r w:rsidRPr="00E12340">
        <w:rPr>
          <w:rFonts w:asciiTheme="majorHAnsi" w:hAnsiTheme="majorHAnsi"/>
        </w:rPr>
        <w:t xml:space="preserve"> (incluant la vésicule biliaire, les voies biliaires, la veine porte et les vaisseaux dans le hile) +/-thorax</w:t>
      </w:r>
    </w:p>
    <w:p w14:paraId="0A7FBA20" w14:textId="77777777" w:rsidR="00E12340" w:rsidRDefault="004E0072" w:rsidP="00B915FD">
      <w:pPr>
        <w:pStyle w:val="Paragraphedeliste"/>
        <w:numPr>
          <w:ilvl w:val="0"/>
          <w:numId w:val="22"/>
        </w:numPr>
        <w:spacing w:after="0" w:line="240" w:lineRule="auto"/>
        <w:jc w:val="both"/>
        <w:rPr>
          <w:rFonts w:asciiTheme="majorHAnsi" w:hAnsiTheme="majorHAnsi"/>
        </w:rPr>
      </w:pPr>
      <w:r w:rsidRPr="002E4315">
        <w:rPr>
          <w:rFonts w:asciiTheme="majorHAnsi" w:hAnsiTheme="majorHAnsi"/>
          <w:b/>
          <w:color w:val="C00000"/>
        </w:rPr>
        <w:t>Estomac</w:t>
      </w:r>
      <w:r w:rsidRPr="00E12340">
        <w:rPr>
          <w:rFonts w:asciiTheme="majorHAnsi" w:hAnsiTheme="majorHAnsi"/>
        </w:rPr>
        <w:t xml:space="preserve"> (incluant le pylore et la jonction pylore-duodénum)</w:t>
      </w:r>
    </w:p>
    <w:p w14:paraId="611403C3" w14:textId="77777777" w:rsidR="00E12340" w:rsidRDefault="004E0072" w:rsidP="00B915FD">
      <w:pPr>
        <w:pStyle w:val="Paragraphedeliste"/>
        <w:numPr>
          <w:ilvl w:val="0"/>
          <w:numId w:val="22"/>
        </w:numPr>
        <w:spacing w:after="0" w:line="240" w:lineRule="auto"/>
        <w:jc w:val="both"/>
        <w:rPr>
          <w:rFonts w:asciiTheme="majorHAnsi" w:hAnsiTheme="majorHAnsi"/>
        </w:rPr>
      </w:pPr>
      <w:r w:rsidRPr="002E4315">
        <w:rPr>
          <w:rFonts w:asciiTheme="majorHAnsi" w:hAnsiTheme="majorHAnsi"/>
          <w:b/>
          <w:color w:val="C00000"/>
        </w:rPr>
        <w:t>Rate</w:t>
      </w:r>
      <w:r w:rsidRPr="00E12340">
        <w:rPr>
          <w:rFonts w:asciiTheme="majorHAnsi" w:hAnsiTheme="majorHAnsi"/>
        </w:rPr>
        <w:t xml:space="preserve">, </w:t>
      </w:r>
      <w:r w:rsidRPr="002E4315">
        <w:rPr>
          <w:rFonts w:asciiTheme="majorHAnsi" w:hAnsiTheme="majorHAnsi"/>
          <w:b/>
          <w:color w:val="C00000"/>
        </w:rPr>
        <w:t>ganglion splénique</w:t>
      </w:r>
    </w:p>
    <w:p w14:paraId="57E13B23" w14:textId="77777777" w:rsidR="00E12340" w:rsidRPr="002E4315" w:rsidRDefault="004E0072" w:rsidP="00B915FD">
      <w:pPr>
        <w:pStyle w:val="Paragraphedeliste"/>
        <w:numPr>
          <w:ilvl w:val="0"/>
          <w:numId w:val="22"/>
        </w:numPr>
        <w:spacing w:after="0" w:line="240" w:lineRule="auto"/>
        <w:jc w:val="both"/>
        <w:rPr>
          <w:rFonts w:asciiTheme="majorHAnsi" w:hAnsiTheme="majorHAnsi"/>
          <w:b/>
          <w:color w:val="C00000"/>
        </w:rPr>
      </w:pPr>
      <w:r w:rsidRPr="002E4315">
        <w:rPr>
          <w:rFonts w:asciiTheme="majorHAnsi" w:hAnsiTheme="majorHAnsi"/>
          <w:b/>
          <w:color w:val="C00000"/>
        </w:rPr>
        <w:t>Lobe G du pancréas</w:t>
      </w:r>
    </w:p>
    <w:p w14:paraId="76A68BBF" w14:textId="77777777" w:rsidR="00E12340" w:rsidRDefault="004E0072" w:rsidP="00B915FD">
      <w:pPr>
        <w:pStyle w:val="Paragraphedeliste"/>
        <w:numPr>
          <w:ilvl w:val="0"/>
          <w:numId w:val="22"/>
        </w:numPr>
        <w:spacing w:after="0" w:line="240" w:lineRule="auto"/>
        <w:jc w:val="both"/>
        <w:rPr>
          <w:rFonts w:asciiTheme="majorHAnsi" w:hAnsiTheme="majorHAnsi"/>
        </w:rPr>
      </w:pPr>
      <w:r w:rsidRPr="002E4315">
        <w:rPr>
          <w:rFonts w:asciiTheme="majorHAnsi" w:hAnsiTheme="majorHAnsi"/>
          <w:b/>
          <w:color w:val="C00000"/>
        </w:rPr>
        <w:t>Rein G</w:t>
      </w:r>
      <w:r w:rsidRPr="00E12340">
        <w:rPr>
          <w:rFonts w:asciiTheme="majorHAnsi" w:hAnsiTheme="majorHAnsi"/>
        </w:rPr>
        <w:t xml:space="preserve"> et </w:t>
      </w:r>
      <w:r w:rsidRPr="002E4315">
        <w:rPr>
          <w:rFonts w:asciiTheme="majorHAnsi" w:hAnsiTheme="majorHAnsi"/>
          <w:b/>
          <w:color w:val="C00000"/>
        </w:rPr>
        <w:t>surrénale G</w:t>
      </w:r>
      <w:r w:rsidRPr="00E12340">
        <w:rPr>
          <w:rFonts w:asciiTheme="majorHAnsi" w:hAnsiTheme="majorHAnsi"/>
        </w:rPr>
        <w:t xml:space="preserve"> (ovaire G et corne G) </w:t>
      </w:r>
    </w:p>
    <w:p w14:paraId="6E4C1D03" w14:textId="77777777" w:rsidR="00E12340" w:rsidRDefault="004E0072" w:rsidP="00B915FD">
      <w:pPr>
        <w:pStyle w:val="Paragraphedeliste"/>
        <w:numPr>
          <w:ilvl w:val="0"/>
          <w:numId w:val="22"/>
        </w:numPr>
        <w:spacing w:after="0" w:line="240" w:lineRule="auto"/>
        <w:jc w:val="both"/>
        <w:rPr>
          <w:rFonts w:asciiTheme="majorHAnsi" w:hAnsiTheme="majorHAnsi"/>
        </w:rPr>
      </w:pPr>
      <w:r w:rsidRPr="002E4315">
        <w:rPr>
          <w:rFonts w:asciiTheme="majorHAnsi" w:hAnsiTheme="majorHAnsi"/>
          <w:b/>
          <w:color w:val="C00000"/>
        </w:rPr>
        <w:t>Aorte</w:t>
      </w:r>
      <w:r w:rsidRPr="00E12340">
        <w:rPr>
          <w:rFonts w:asciiTheme="majorHAnsi" w:hAnsiTheme="majorHAnsi"/>
        </w:rPr>
        <w:t xml:space="preserve"> et </w:t>
      </w:r>
      <w:r w:rsidRPr="002E4315">
        <w:rPr>
          <w:rFonts w:asciiTheme="majorHAnsi" w:hAnsiTheme="majorHAnsi"/>
          <w:b/>
          <w:color w:val="C00000"/>
        </w:rPr>
        <w:t>v</w:t>
      </w:r>
      <w:r w:rsidR="00C90847" w:rsidRPr="002E4315">
        <w:rPr>
          <w:rFonts w:asciiTheme="majorHAnsi" w:hAnsiTheme="majorHAnsi"/>
          <w:b/>
          <w:color w:val="C00000"/>
        </w:rPr>
        <w:t>eine cave caudale</w:t>
      </w:r>
      <w:r w:rsidR="00C90847" w:rsidRPr="00E12340">
        <w:rPr>
          <w:rFonts w:asciiTheme="majorHAnsi" w:hAnsiTheme="majorHAnsi"/>
        </w:rPr>
        <w:t xml:space="preserve"> (trifurcation</w:t>
      </w:r>
      <w:r w:rsidR="002E4315">
        <w:t xml:space="preserve"> </w:t>
      </w:r>
      <w:r w:rsidR="002E4315" w:rsidRPr="002E4315">
        <w:rPr>
          <w:rFonts w:asciiTheme="majorHAnsi" w:hAnsiTheme="majorHAnsi"/>
        </w:rPr>
        <w:t>→</w:t>
      </w:r>
      <w:r w:rsidR="002E4315">
        <w:t xml:space="preserve"> </w:t>
      </w:r>
      <w:r w:rsidRPr="00E12340">
        <w:rPr>
          <w:rFonts w:asciiTheme="majorHAnsi" w:hAnsiTheme="majorHAnsi"/>
        </w:rPr>
        <w:t>diaphragme)</w:t>
      </w:r>
    </w:p>
    <w:p w14:paraId="7901FB64" w14:textId="77777777" w:rsidR="00E12340" w:rsidRDefault="004E0072" w:rsidP="00B915FD">
      <w:pPr>
        <w:pStyle w:val="Paragraphedeliste"/>
        <w:numPr>
          <w:ilvl w:val="0"/>
          <w:numId w:val="22"/>
        </w:numPr>
        <w:spacing w:after="0" w:line="240" w:lineRule="auto"/>
        <w:jc w:val="both"/>
        <w:rPr>
          <w:rFonts w:asciiTheme="majorHAnsi" w:hAnsiTheme="majorHAnsi"/>
        </w:rPr>
      </w:pPr>
      <w:r w:rsidRPr="002E4315">
        <w:rPr>
          <w:rFonts w:asciiTheme="majorHAnsi" w:hAnsiTheme="majorHAnsi"/>
          <w:b/>
          <w:color w:val="C00000"/>
        </w:rPr>
        <w:t>Ganglions iliaques médiaux</w:t>
      </w:r>
      <w:r w:rsidRPr="00E12340">
        <w:rPr>
          <w:rFonts w:asciiTheme="majorHAnsi" w:hAnsiTheme="majorHAnsi"/>
        </w:rPr>
        <w:t xml:space="preserve"> (et hypogastriques)</w:t>
      </w:r>
    </w:p>
    <w:p w14:paraId="5C161C8B" w14:textId="77777777" w:rsidR="00E12340" w:rsidRDefault="004E0072" w:rsidP="00B915FD">
      <w:pPr>
        <w:pStyle w:val="Paragraphedeliste"/>
        <w:numPr>
          <w:ilvl w:val="0"/>
          <w:numId w:val="22"/>
        </w:numPr>
        <w:spacing w:after="0" w:line="240" w:lineRule="auto"/>
        <w:jc w:val="both"/>
        <w:rPr>
          <w:rFonts w:asciiTheme="majorHAnsi" w:hAnsiTheme="majorHAnsi"/>
        </w:rPr>
      </w:pPr>
      <w:r w:rsidRPr="002E4315">
        <w:rPr>
          <w:rFonts w:asciiTheme="majorHAnsi" w:hAnsiTheme="majorHAnsi"/>
          <w:b/>
          <w:color w:val="C00000"/>
        </w:rPr>
        <w:t>Vessie</w:t>
      </w:r>
      <w:r w:rsidRPr="00E12340">
        <w:rPr>
          <w:rFonts w:asciiTheme="majorHAnsi" w:hAnsiTheme="majorHAnsi"/>
        </w:rPr>
        <w:t xml:space="preserve"> et </w:t>
      </w:r>
      <w:r w:rsidRPr="002E4315">
        <w:rPr>
          <w:rFonts w:asciiTheme="majorHAnsi" w:hAnsiTheme="majorHAnsi"/>
          <w:b/>
          <w:color w:val="C00000"/>
        </w:rPr>
        <w:t>urètre</w:t>
      </w:r>
      <w:r w:rsidRPr="00E12340">
        <w:rPr>
          <w:rFonts w:asciiTheme="majorHAnsi" w:hAnsiTheme="majorHAnsi"/>
        </w:rPr>
        <w:t xml:space="preserve"> (prostate et testicules)</w:t>
      </w:r>
    </w:p>
    <w:p w14:paraId="5751EC04" w14:textId="77777777" w:rsidR="00E12340" w:rsidRDefault="004E0072" w:rsidP="00B915FD">
      <w:pPr>
        <w:pStyle w:val="Paragraphedeliste"/>
        <w:numPr>
          <w:ilvl w:val="0"/>
          <w:numId w:val="22"/>
        </w:numPr>
        <w:spacing w:after="0" w:line="240" w:lineRule="auto"/>
        <w:jc w:val="both"/>
        <w:rPr>
          <w:rFonts w:asciiTheme="majorHAnsi" w:hAnsiTheme="majorHAnsi"/>
        </w:rPr>
      </w:pPr>
      <w:r w:rsidRPr="002E4315">
        <w:rPr>
          <w:rFonts w:asciiTheme="majorHAnsi" w:hAnsiTheme="majorHAnsi"/>
          <w:b/>
          <w:color w:val="C00000"/>
        </w:rPr>
        <w:t>Tractus digestif</w:t>
      </w:r>
      <w:r w:rsidR="002E4315">
        <w:rPr>
          <w:rFonts w:asciiTheme="majorHAnsi" w:hAnsiTheme="majorHAnsi"/>
        </w:rPr>
        <w:t>: D</w:t>
      </w:r>
      <w:r w:rsidRPr="00E12340">
        <w:rPr>
          <w:rFonts w:asciiTheme="majorHAnsi" w:hAnsiTheme="majorHAnsi"/>
        </w:rPr>
        <w:t>uodénum, jéjunum, iléon, jonction iléo-caecale, colon, ganglions jéjunaux et coliques</w:t>
      </w:r>
    </w:p>
    <w:p w14:paraId="7CD84864" w14:textId="77777777" w:rsidR="00E12340" w:rsidRDefault="004E0072" w:rsidP="00B915FD">
      <w:pPr>
        <w:pStyle w:val="Paragraphedeliste"/>
        <w:numPr>
          <w:ilvl w:val="0"/>
          <w:numId w:val="22"/>
        </w:numPr>
        <w:spacing w:after="0" w:line="240" w:lineRule="auto"/>
        <w:jc w:val="both"/>
        <w:rPr>
          <w:rFonts w:asciiTheme="majorHAnsi" w:hAnsiTheme="majorHAnsi"/>
        </w:rPr>
      </w:pPr>
      <w:r w:rsidRPr="002E4315">
        <w:rPr>
          <w:rFonts w:asciiTheme="majorHAnsi" w:hAnsiTheme="majorHAnsi"/>
          <w:b/>
          <w:color w:val="C00000"/>
        </w:rPr>
        <w:t>Graisse mésentérique</w:t>
      </w:r>
      <w:r w:rsidRPr="00E12340">
        <w:rPr>
          <w:rFonts w:asciiTheme="majorHAnsi" w:hAnsiTheme="majorHAnsi"/>
        </w:rPr>
        <w:t xml:space="preserve"> et </w:t>
      </w:r>
      <w:r w:rsidRPr="002E4315">
        <w:rPr>
          <w:rFonts w:asciiTheme="majorHAnsi" w:hAnsiTheme="majorHAnsi"/>
          <w:b/>
          <w:color w:val="C00000"/>
        </w:rPr>
        <w:t>omentum</w:t>
      </w:r>
    </w:p>
    <w:p w14:paraId="105E1699" w14:textId="77777777" w:rsidR="00E12340" w:rsidRDefault="004E0072" w:rsidP="00B915FD">
      <w:pPr>
        <w:pStyle w:val="Paragraphedeliste"/>
        <w:numPr>
          <w:ilvl w:val="0"/>
          <w:numId w:val="22"/>
        </w:numPr>
        <w:spacing w:after="0" w:line="240" w:lineRule="auto"/>
        <w:jc w:val="both"/>
        <w:rPr>
          <w:rFonts w:asciiTheme="majorHAnsi" w:hAnsiTheme="majorHAnsi"/>
        </w:rPr>
      </w:pPr>
      <w:r w:rsidRPr="002E4315">
        <w:rPr>
          <w:rFonts w:asciiTheme="majorHAnsi" w:hAnsiTheme="majorHAnsi"/>
          <w:b/>
          <w:color w:val="C00000"/>
        </w:rPr>
        <w:t>Paroi abdominale</w:t>
      </w:r>
      <w:r w:rsidRPr="00E12340">
        <w:rPr>
          <w:rFonts w:asciiTheme="majorHAnsi" w:hAnsiTheme="majorHAnsi"/>
        </w:rPr>
        <w:t xml:space="preserve"> et </w:t>
      </w:r>
      <w:r w:rsidRPr="002E4315">
        <w:rPr>
          <w:rFonts w:asciiTheme="majorHAnsi" w:hAnsiTheme="majorHAnsi"/>
          <w:b/>
          <w:color w:val="C00000"/>
        </w:rPr>
        <w:t>séreuse</w:t>
      </w:r>
    </w:p>
    <w:p w14:paraId="04959F36" w14:textId="77777777" w:rsidR="00E12340" w:rsidRDefault="004E0072" w:rsidP="00B915FD">
      <w:pPr>
        <w:pStyle w:val="Paragraphedeliste"/>
        <w:numPr>
          <w:ilvl w:val="0"/>
          <w:numId w:val="22"/>
        </w:numPr>
        <w:spacing w:after="0" w:line="240" w:lineRule="auto"/>
        <w:jc w:val="both"/>
        <w:rPr>
          <w:rFonts w:asciiTheme="majorHAnsi" w:hAnsiTheme="majorHAnsi"/>
        </w:rPr>
      </w:pPr>
      <w:r w:rsidRPr="002E4315">
        <w:rPr>
          <w:rFonts w:asciiTheme="majorHAnsi" w:hAnsiTheme="majorHAnsi"/>
          <w:b/>
          <w:color w:val="C00000"/>
        </w:rPr>
        <w:t>Rein D</w:t>
      </w:r>
      <w:r w:rsidRPr="00E12340">
        <w:rPr>
          <w:rFonts w:asciiTheme="majorHAnsi" w:hAnsiTheme="majorHAnsi"/>
        </w:rPr>
        <w:t xml:space="preserve"> et </w:t>
      </w:r>
      <w:r w:rsidRPr="002E4315">
        <w:rPr>
          <w:rFonts w:asciiTheme="majorHAnsi" w:hAnsiTheme="majorHAnsi"/>
          <w:b/>
          <w:color w:val="C00000"/>
        </w:rPr>
        <w:t>surrénale D</w:t>
      </w:r>
    </w:p>
    <w:p w14:paraId="7B0993DC" w14:textId="77777777" w:rsidR="00E12340" w:rsidRDefault="004E0072" w:rsidP="00B915FD">
      <w:pPr>
        <w:pStyle w:val="Paragraphedeliste"/>
        <w:numPr>
          <w:ilvl w:val="0"/>
          <w:numId w:val="22"/>
        </w:numPr>
        <w:spacing w:after="0" w:line="240" w:lineRule="auto"/>
        <w:jc w:val="both"/>
        <w:rPr>
          <w:rFonts w:asciiTheme="majorHAnsi" w:hAnsiTheme="majorHAnsi"/>
        </w:rPr>
      </w:pPr>
      <w:r w:rsidRPr="002E4315">
        <w:rPr>
          <w:rFonts w:asciiTheme="majorHAnsi" w:hAnsiTheme="majorHAnsi"/>
          <w:b/>
          <w:color w:val="C00000"/>
        </w:rPr>
        <w:t>Pancréas</w:t>
      </w:r>
      <w:r w:rsidRPr="00E12340">
        <w:rPr>
          <w:rFonts w:asciiTheme="majorHAnsi" w:hAnsiTheme="majorHAnsi"/>
        </w:rPr>
        <w:t xml:space="preserve"> (lobe D et corps), </w:t>
      </w:r>
      <w:r w:rsidRPr="002E4315">
        <w:rPr>
          <w:rFonts w:asciiTheme="majorHAnsi" w:hAnsiTheme="majorHAnsi"/>
          <w:b/>
          <w:color w:val="C00000"/>
        </w:rPr>
        <w:t>ganglions hépatiques</w:t>
      </w:r>
    </w:p>
    <w:p w14:paraId="397A566F" w14:textId="77777777" w:rsidR="004E0072" w:rsidRPr="00E12340" w:rsidRDefault="004E0072" w:rsidP="00B915FD">
      <w:pPr>
        <w:pStyle w:val="Paragraphedeliste"/>
        <w:numPr>
          <w:ilvl w:val="0"/>
          <w:numId w:val="22"/>
        </w:numPr>
        <w:spacing w:after="0" w:line="240" w:lineRule="auto"/>
        <w:jc w:val="both"/>
        <w:rPr>
          <w:rFonts w:asciiTheme="majorHAnsi" w:hAnsiTheme="majorHAnsi"/>
        </w:rPr>
      </w:pPr>
      <w:r w:rsidRPr="002E4315">
        <w:rPr>
          <w:rFonts w:asciiTheme="majorHAnsi" w:hAnsiTheme="majorHAnsi"/>
          <w:b/>
          <w:color w:val="C00000"/>
        </w:rPr>
        <w:t>Aorte</w:t>
      </w:r>
      <w:r w:rsidRPr="00E12340">
        <w:rPr>
          <w:rFonts w:asciiTheme="majorHAnsi" w:hAnsiTheme="majorHAnsi"/>
        </w:rPr>
        <w:t xml:space="preserve"> et </w:t>
      </w:r>
      <w:r w:rsidRPr="002E4315">
        <w:rPr>
          <w:rFonts w:asciiTheme="majorHAnsi" w:hAnsiTheme="majorHAnsi"/>
          <w:b/>
          <w:color w:val="C00000"/>
        </w:rPr>
        <w:t>veine cave caudale</w:t>
      </w:r>
      <w:r w:rsidRPr="00E12340">
        <w:rPr>
          <w:rFonts w:asciiTheme="majorHAnsi" w:hAnsiTheme="majorHAnsi"/>
        </w:rPr>
        <w:t xml:space="preserve"> (abdomen crânial) et veine porte</w:t>
      </w:r>
    </w:p>
    <w:p w14:paraId="2552AF60" w14:textId="77777777" w:rsidR="00C90847" w:rsidRDefault="00C90847" w:rsidP="00B915FD">
      <w:pPr>
        <w:spacing w:after="0" w:line="240" w:lineRule="auto"/>
        <w:jc w:val="both"/>
        <w:rPr>
          <w:rFonts w:asciiTheme="majorHAnsi" w:hAnsiTheme="majorHAnsi"/>
        </w:rPr>
      </w:pPr>
    </w:p>
    <w:p w14:paraId="701EC18D" w14:textId="77777777" w:rsidR="004E0072" w:rsidRPr="00193162" w:rsidRDefault="005F12B7" w:rsidP="00B915FD">
      <w:pPr>
        <w:spacing w:after="0" w:line="240" w:lineRule="auto"/>
        <w:jc w:val="both"/>
        <w:rPr>
          <w:rFonts w:asciiTheme="majorHAnsi" w:hAnsiTheme="majorHAnsi"/>
        </w:rPr>
      </w:pPr>
      <w:r>
        <w:rPr>
          <w:rFonts w:asciiTheme="majorHAnsi" w:hAnsiTheme="majorHAnsi"/>
          <w:noProof/>
          <w:lang w:val="fr-FR" w:eastAsia="fr-FR"/>
        </w:rPr>
        <w:drawing>
          <wp:anchor distT="0" distB="0" distL="114300" distR="114300" simplePos="0" relativeHeight="251751424" behindDoc="0" locked="0" layoutInCell="1" allowOverlap="1" wp14:anchorId="373939BB" wp14:editId="29689EBD">
            <wp:simplePos x="0" y="0"/>
            <wp:positionH relativeFrom="column">
              <wp:posOffset>4218940</wp:posOffset>
            </wp:positionH>
            <wp:positionV relativeFrom="paragraph">
              <wp:posOffset>414655</wp:posOffset>
            </wp:positionV>
            <wp:extent cx="2630805" cy="1688465"/>
            <wp:effectExtent l="19050" t="0" r="0" b="0"/>
            <wp:wrapSquare wrapText="bothSides"/>
            <wp:docPr id="26" name="Imag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65"/>
                    <a:srcRect/>
                    <a:stretch>
                      <a:fillRect/>
                    </a:stretch>
                  </pic:blipFill>
                  <pic:spPr bwMode="auto">
                    <a:xfrm>
                      <a:off x="0" y="0"/>
                      <a:ext cx="2630805" cy="1688465"/>
                    </a:xfrm>
                    <a:prstGeom prst="rect">
                      <a:avLst/>
                    </a:prstGeom>
                    <a:noFill/>
                    <a:ln w="9525">
                      <a:noFill/>
                      <a:miter lim="800000"/>
                      <a:headEnd/>
                      <a:tailEnd/>
                    </a:ln>
                  </pic:spPr>
                </pic:pic>
              </a:graphicData>
            </a:graphic>
          </wp:anchor>
        </w:drawing>
      </w:r>
      <w:r w:rsidR="002E4315">
        <w:rPr>
          <w:rFonts w:asciiTheme="majorHAnsi" w:hAnsiTheme="majorHAnsi"/>
        </w:rPr>
        <w:t xml:space="preserve">On commence par l’abdomen crânial, où on voit le foie, l’estomac, la rate. On va en arrière, et on voit donc le rein, la surrénale, on suit les gros vaisseaux en arrière, on trouve la vessie, potentiellement les ovaires, l’utérus. Après on passe en revue les </w:t>
      </w:r>
      <w:r w:rsidR="002E4315" w:rsidRPr="002E4315">
        <w:rPr>
          <w:rFonts w:asciiTheme="majorHAnsi" w:hAnsiTheme="majorHAnsi"/>
        </w:rPr>
        <w:t xml:space="preserve">anses intestinales, et on va à droite, voir le rein de ce côté, la surrénale, les gros vaisseaux, … </w:t>
      </w:r>
      <w:r w:rsidR="004E0072" w:rsidRPr="002E4315">
        <w:rPr>
          <w:rFonts w:asciiTheme="majorHAnsi" w:hAnsiTheme="majorHAnsi"/>
        </w:rPr>
        <w:t>Chaque</w:t>
      </w:r>
      <w:r w:rsidR="00C90847" w:rsidRPr="002E4315">
        <w:rPr>
          <w:rFonts w:asciiTheme="majorHAnsi" w:hAnsiTheme="majorHAnsi"/>
        </w:rPr>
        <w:t xml:space="preserve"> </w:t>
      </w:r>
      <w:r w:rsidR="004E0072" w:rsidRPr="002E4315">
        <w:rPr>
          <w:rFonts w:asciiTheme="majorHAnsi" w:hAnsiTheme="majorHAnsi"/>
        </w:rPr>
        <w:t>organe/structure/anomalie</w:t>
      </w:r>
      <w:r w:rsidR="002E4315" w:rsidRPr="002E4315">
        <w:rPr>
          <w:rFonts w:asciiTheme="majorHAnsi" w:hAnsiTheme="majorHAnsi"/>
        </w:rPr>
        <w:t xml:space="preserve"> </w:t>
      </w:r>
      <w:r w:rsidR="004E0072" w:rsidRPr="002E4315">
        <w:rPr>
          <w:rFonts w:asciiTheme="majorHAnsi" w:hAnsiTheme="majorHAnsi"/>
        </w:rPr>
        <w:t>doit</w:t>
      </w:r>
      <w:r w:rsidR="00C90847" w:rsidRPr="002E4315">
        <w:rPr>
          <w:rFonts w:asciiTheme="majorHAnsi" w:hAnsiTheme="majorHAnsi"/>
        </w:rPr>
        <w:t xml:space="preserve"> </w:t>
      </w:r>
      <w:r w:rsidR="004E0072" w:rsidRPr="002E4315">
        <w:rPr>
          <w:rFonts w:asciiTheme="majorHAnsi" w:hAnsiTheme="majorHAnsi"/>
        </w:rPr>
        <w:t>être</w:t>
      </w:r>
      <w:r w:rsidR="00C90847" w:rsidRPr="002E4315">
        <w:rPr>
          <w:rFonts w:asciiTheme="majorHAnsi" w:hAnsiTheme="majorHAnsi"/>
        </w:rPr>
        <w:t xml:space="preserve"> </w:t>
      </w:r>
      <w:r w:rsidR="004E0072" w:rsidRPr="002E4315">
        <w:rPr>
          <w:rFonts w:asciiTheme="majorHAnsi" w:hAnsiTheme="majorHAnsi"/>
        </w:rPr>
        <w:t>visualisée</w:t>
      </w:r>
      <w:r w:rsidR="00C90847" w:rsidRPr="002E4315">
        <w:rPr>
          <w:rFonts w:asciiTheme="majorHAnsi" w:hAnsiTheme="majorHAnsi"/>
        </w:rPr>
        <w:t xml:space="preserve"> </w:t>
      </w:r>
      <w:r w:rsidR="004E0072" w:rsidRPr="002E4315">
        <w:rPr>
          <w:rFonts w:asciiTheme="majorHAnsi" w:hAnsiTheme="majorHAnsi"/>
        </w:rPr>
        <w:t>dans</w:t>
      </w:r>
      <w:r w:rsidR="00C90847" w:rsidRPr="002E4315">
        <w:rPr>
          <w:rFonts w:asciiTheme="majorHAnsi" w:hAnsiTheme="majorHAnsi"/>
        </w:rPr>
        <w:t xml:space="preserve"> </w:t>
      </w:r>
      <w:r w:rsidR="004E0072" w:rsidRPr="002E4315">
        <w:rPr>
          <w:rFonts w:asciiTheme="majorHAnsi" w:hAnsiTheme="majorHAnsi"/>
        </w:rPr>
        <w:t>au</w:t>
      </w:r>
      <w:r w:rsidR="00C90847" w:rsidRPr="002E4315">
        <w:rPr>
          <w:rFonts w:asciiTheme="majorHAnsi" w:hAnsiTheme="majorHAnsi"/>
        </w:rPr>
        <w:t xml:space="preserve"> </w:t>
      </w:r>
      <w:r w:rsidR="004E0072" w:rsidRPr="002E4315">
        <w:rPr>
          <w:rFonts w:asciiTheme="majorHAnsi" w:hAnsiTheme="majorHAnsi"/>
        </w:rPr>
        <w:t>moins</w:t>
      </w:r>
      <w:r w:rsidR="00C90847" w:rsidRPr="002E4315">
        <w:rPr>
          <w:rFonts w:asciiTheme="majorHAnsi" w:hAnsiTheme="majorHAnsi"/>
        </w:rPr>
        <w:t xml:space="preserve"> </w:t>
      </w:r>
      <w:r w:rsidR="004E0072" w:rsidRPr="002E4315">
        <w:rPr>
          <w:rFonts w:asciiTheme="majorHAnsi" w:hAnsiTheme="majorHAnsi"/>
        </w:rPr>
        <w:t>2 plans.</w:t>
      </w:r>
      <w:r w:rsidR="002E4315">
        <w:rPr>
          <w:rFonts w:asciiTheme="majorHAnsi" w:hAnsiTheme="majorHAnsi"/>
        </w:rPr>
        <w:t xml:space="preserve"> En effet quand on a une lésion il faut la retrouver dans le deuxième plan pour s’assurer que c’est bien une lésion et non un artéfact. Il ne faut pas hésiter à tourner la sonde à 90°. Quand on est dans l’abdomen crânial, il ne faut pas hésiter non plus à incliner la sonde, sans rester tout le temps à 90°. Il faut bien appuyer et passer en sous-costal pour une meilleure visualisation. Quand on fait la région caudale, on fait la même chose en arrière pour la cavité pelvienne. On fait des coupes transversales, sagittales, obliques, pour avoir le maximum d’information. Par exemple une coupe tangentielle à une côte permet de voir la tête de la rate</w:t>
      </w:r>
      <w:r>
        <w:rPr>
          <w:rFonts w:asciiTheme="majorHAnsi" w:hAnsiTheme="majorHAnsi"/>
        </w:rPr>
        <w:t xml:space="preserve"> (c’est ce qui est fait dans l’image fléchée ci-contre)</w:t>
      </w:r>
      <w:r w:rsidR="002E4315">
        <w:rPr>
          <w:rFonts w:asciiTheme="majorHAnsi" w:hAnsiTheme="majorHAnsi"/>
        </w:rPr>
        <w:t>. Changer la position de l’animal peut aussi aider.</w:t>
      </w:r>
      <w:r w:rsidRPr="005F12B7">
        <w:rPr>
          <w:rFonts w:asciiTheme="majorHAnsi" w:hAnsiTheme="majorHAnsi"/>
        </w:rPr>
        <w:t xml:space="preserve"> </w:t>
      </w:r>
    </w:p>
    <w:p w14:paraId="66F42998" w14:textId="77777777" w:rsidR="00C90847" w:rsidRDefault="00C90847" w:rsidP="00B915FD">
      <w:pPr>
        <w:spacing w:after="0" w:line="240" w:lineRule="auto"/>
        <w:jc w:val="both"/>
        <w:rPr>
          <w:rFonts w:asciiTheme="majorHAnsi" w:hAnsiTheme="majorHAnsi"/>
        </w:rPr>
      </w:pPr>
    </w:p>
    <w:p w14:paraId="3FEC914C" w14:textId="77777777" w:rsidR="005F12B7" w:rsidRPr="00942170" w:rsidRDefault="005F12B7" w:rsidP="005F12B7">
      <w:pPr>
        <w:pStyle w:val="Paragraphedeliste"/>
        <w:numPr>
          <w:ilvl w:val="0"/>
          <w:numId w:val="6"/>
        </w:numPr>
        <w:spacing w:after="0" w:line="240" w:lineRule="auto"/>
        <w:jc w:val="both"/>
        <w:rPr>
          <w:rFonts w:asciiTheme="majorHAnsi" w:hAnsiTheme="majorHAnsi"/>
          <w:b/>
          <w:color w:val="FF0000"/>
          <w:u w:val="double"/>
        </w:rPr>
      </w:pPr>
      <w:r w:rsidRPr="00942170">
        <w:rPr>
          <w:rFonts w:asciiTheme="majorHAnsi" w:hAnsiTheme="majorHAnsi"/>
          <w:b/>
          <w:color w:val="FF0000"/>
          <w:u w:val="double"/>
        </w:rPr>
        <w:t>Les indications et limites de l’échographie abdominale</w:t>
      </w:r>
    </w:p>
    <w:p w14:paraId="718EEBB8" w14:textId="77777777" w:rsidR="00C90847" w:rsidRDefault="00C90847" w:rsidP="00B915FD">
      <w:pPr>
        <w:spacing w:after="0" w:line="240" w:lineRule="auto"/>
        <w:jc w:val="both"/>
        <w:rPr>
          <w:rFonts w:asciiTheme="majorHAnsi" w:hAnsiTheme="majorHAnsi"/>
        </w:rPr>
      </w:pPr>
    </w:p>
    <w:p w14:paraId="12F5ED41" w14:textId="77777777" w:rsidR="005F12B7" w:rsidRPr="005F12B7" w:rsidRDefault="005F12B7" w:rsidP="005F12B7">
      <w:pPr>
        <w:pStyle w:val="Paragraphedeliste"/>
        <w:numPr>
          <w:ilvl w:val="0"/>
          <w:numId w:val="23"/>
        </w:numPr>
        <w:spacing w:after="0" w:line="240" w:lineRule="auto"/>
        <w:jc w:val="both"/>
        <w:rPr>
          <w:rFonts w:asciiTheme="majorHAnsi" w:hAnsiTheme="majorHAnsi"/>
          <w:i/>
          <w:color w:val="548DD4" w:themeColor="text2" w:themeTint="99"/>
        </w:rPr>
      </w:pPr>
      <w:r w:rsidRPr="005F12B7">
        <w:rPr>
          <w:rFonts w:asciiTheme="majorHAnsi" w:hAnsiTheme="majorHAnsi"/>
          <w:i/>
          <w:color w:val="548DD4" w:themeColor="text2" w:themeTint="99"/>
        </w:rPr>
        <w:t>Les intérêts</w:t>
      </w:r>
    </w:p>
    <w:p w14:paraId="7F9B9061" w14:textId="77777777" w:rsidR="004E0072" w:rsidRDefault="004E0072" w:rsidP="00B915FD">
      <w:pPr>
        <w:spacing w:after="0" w:line="240" w:lineRule="auto"/>
        <w:jc w:val="both"/>
        <w:rPr>
          <w:rFonts w:asciiTheme="majorHAnsi" w:hAnsiTheme="majorHAnsi"/>
        </w:rPr>
      </w:pPr>
    </w:p>
    <w:p w14:paraId="0DFEDB2B" w14:textId="77777777" w:rsidR="005F12B7" w:rsidRDefault="005F12B7" w:rsidP="00B915FD">
      <w:pPr>
        <w:spacing w:after="0" w:line="240" w:lineRule="auto"/>
        <w:jc w:val="both"/>
        <w:rPr>
          <w:rFonts w:asciiTheme="majorHAnsi" w:hAnsiTheme="majorHAnsi"/>
        </w:rPr>
      </w:pPr>
      <w:r>
        <w:rPr>
          <w:rFonts w:asciiTheme="majorHAnsi" w:hAnsiTheme="majorHAnsi"/>
        </w:rPr>
        <w:t>Les différents intérêts sont que l’écho est :</w:t>
      </w:r>
    </w:p>
    <w:p w14:paraId="052AB2E7" w14:textId="77777777" w:rsidR="005F12B7" w:rsidRDefault="005F12B7" w:rsidP="00B915FD">
      <w:pPr>
        <w:spacing w:after="0" w:line="240" w:lineRule="auto"/>
        <w:jc w:val="both"/>
        <w:rPr>
          <w:rFonts w:asciiTheme="majorHAnsi" w:hAnsiTheme="majorHAnsi"/>
        </w:rPr>
      </w:pPr>
    </w:p>
    <w:p w14:paraId="521DF6D3" w14:textId="77777777" w:rsidR="005F12B7" w:rsidRDefault="004E0072" w:rsidP="00B915FD">
      <w:pPr>
        <w:pStyle w:val="Paragraphedeliste"/>
        <w:numPr>
          <w:ilvl w:val="0"/>
          <w:numId w:val="24"/>
        </w:numPr>
        <w:spacing w:after="0" w:line="240" w:lineRule="auto"/>
        <w:jc w:val="both"/>
        <w:rPr>
          <w:rFonts w:asciiTheme="majorHAnsi" w:hAnsiTheme="majorHAnsi"/>
        </w:rPr>
      </w:pPr>
      <w:r w:rsidRPr="005F12B7">
        <w:rPr>
          <w:rFonts w:asciiTheme="majorHAnsi" w:hAnsiTheme="majorHAnsi"/>
        </w:rPr>
        <w:t xml:space="preserve">Examen </w:t>
      </w:r>
      <w:r w:rsidRPr="005F12B7">
        <w:rPr>
          <w:rFonts w:asciiTheme="majorHAnsi" w:hAnsiTheme="majorHAnsi"/>
          <w:b/>
          <w:color w:val="C00000"/>
        </w:rPr>
        <w:t>non invasif</w:t>
      </w:r>
    </w:p>
    <w:p w14:paraId="6292CB40" w14:textId="77777777" w:rsidR="005F12B7" w:rsidRDefault="004E0072" w:rsidP="00B915FD">
      <w:pPr>
        <w:pStyle w:val="Paragraphedeliste"/>
        <w:numPr>
          <w:ilvl w:val="0"/>
          <w:numId w:val="24"/>
        </w:numPr>
        <w:spacing w:after="0" w:line="240" w:lineRule="auto"/>
        <w:jc w:val="both"/>
        <w:rPr>
          <w:rFonts w:asciiTheme="majorHAnsi" w:hAnsiTheme="majorHAnsi"/>
        </w:rPr>
      </w:pPr>
      <w:r w:rsidRPr="005F12B7">
        <w:rPr>
          <w:rFonts w:asciiTheme="majorHAnsi" w:hAnsiTheme="majorHAnsi"/>
        </w:rPr>
        <w:t xml:space="preserve">Examen de </w:t>
      </w:r>
      <w:r w:rsidRPr="005F12B7">
        <w:rPr>
          <w:rFonts w:asciiTheme="majorHAnsi" w:hAnsiTheme="majorHAnsi"/>
          <w:b/>
          <w:color w:val="C00000"/>
        </w:rPr>
        <w:t>choix pour la cavité abdominale</w:t>
      </w:r>
      <w:r w:rsidRPr="005F12B7">
        <w:rPr>
          <w:rFonts w:asciiTheme="majorHAnsi" w:hAnsiTheme="majorHAnsi"/>
        </w:rPr>
        <w:t xml:space="preserve"> (</w:t>
      </w:r>
      <w:r w:rsidR="005F12B7">
        <w:rPr>
          <w:rFonts w:asciiTheme="majorHAnsi" w:hAnsiTheme="majorHAnsi"/>
        </w:rPr>
        <w:t xml:space="preserve">lors de </w:t>
      </w:r>
      <w:r w:rsidRPr="005F12B7">
        <w:rPr>
          <w:rFonts w:asciiTheme="majorHAnsi" w:hAnsiTheme="majorHAnsi"/>
        </w:rPr>
        <w:t>douleur abdo</w:t>
      </w:r>
      <w:r w:rsidR="005F12B7">
        <w:rPr>
          <w:rFonts w:asciiTheme="majorHAnsi" w:hAnsiTheme="majorHAnsi"/>
        </w:rPr>
        <w:t>minale</w:t>
      </w:r>
      <w:r w:rsidRPr="005F12B7">
        <w:rPr>
          <w:rFonts w:asciiTheme="majorHAnsi" w:hAnsiTheme="majorHAnsi"/>
        </w:rPr>
        <w:t xml:space="preserve">, </w:t>
      </w:r>
      <w:r w:rsidR="005F12B7">
        <w:rPr>
          <w:rFonts w:asciiTheme="majorHAnsi" w:hAnsiTheme="majorHAnsi"/>
        </w:rPr>
        <w:t xml:space="preserve">de </w:t>
      </w:r>
      <w:r w:rsidRPr="005F12B7">
        <w:rPr>
          <w:rFonts w:asciiTheme="majorHAnsi" w:hAnsiTheme="majorHAnsi"/>
        </w:rPr>
        <w:t xml:space="preserve">masses, </w:t>
      </w:r>
      <w:r w:rsidR="005F12B7">
        <w:rPr>
          <w:rFonts w:asciiTheme="majorHAnsi" w:hAnsiTheme="majorHAnsi"/>
        </w:rPr>
        <w:t xml:space="preserve">de </w:t>
      </w:r>
      <w:r w:rsidRPr="005F12B7">
        <w:rPr>
          <w:rFonts w:asciiTheme="majorHAnsi" w:hAnsiTheme="majorHAnsi"/>
        </w:rPr>
        <w:t xml:space="preserve">suspicion d’atteinte d’organe </w:t>
      </w:r>
      <w:r w:rsidR="00C90847" w:rsidRPr="005F12B7">
        <w:rPr>
          <w:rFonts w:asciiTheme="majorHAnsi" w:hAnsiTheme="majorHAnsi"/>
        </w:rPr>
        <w:t>i</w:t>
      </w:r>
      <w:r w:rsidRPr="005F12B7">
        <w:rPr>
          <w:rFonts w:asciiTheme="majorHAnsi" w:hAnsiTheme="majorHAnsi"/>
        </w:rPr>
        <w:t>ntra</w:t>
      </w:r>
      <w:r w:rsidR="005F12B7">
        <w:rPr>
          <w:rFonts w:asciiTheme="majorHAnsi" w:hAnsiTheme="majorHAnsi"/>
        </w:rPr>
        <w:t>-</w:t>
      </w:r>
      <w:r w:rsidRPr="005F12B7">
        <w:rPr>
          <w:rFonts w:asciiTheme="majorHAnsi" w:hAnsiTheme="majorHAnsi"/>
        </w:rPr>
        <w:t xml:space="preserve">abdominal, </w:t>
      </w:r>
      <w:r w:rsidR="005F12B7">
        <w:rPr>
          <w:rFonts w:asciiTheme="majorHAnsi" w:hAnsiTheme="majorHAnsi"/>
        </w:rPr>
        <w:t>d’</w:t>
      </w:r>
      <w:r w:rsidRPr="005F12B7">
        <w:rPr>
          <w:rFonts w:asciiTheme="majorHAnsi" w:hAnsiTheme="majorHAnsi"/>
        </w:rPr>
        <w:t xml:space="preserve">adénopathie sus-sternale sur les </w:t>
      </w:r>
      <w:r w:rsidR="005F12B7">
        <w:rPr>
          <w:rFonts w:asciiTheme="majorHAnsi" w:hAnsiTheme="majorHAnsi"/>
        </w:rPr>
        <w:t>radios</w:t>
      </w:r>
      <w:r w:rsidR="00C90847" w:rsidRPr="005F12B7">
        <w:rPr>
          <w:rFonts w:asciiTheme="majorHAnsi" w:hAnsiTheme="majorHAnsi"/>
        </w:rPr>
        <w:t xml:space="preserve"> </w:t>
      </w:r>
      <w:r w:rsidRPr="005F12B7">
        <w:rPr>
          <w:rFonts w:asciiTheme="majorHAnsi" w:hAnsiTheme="majorHAnsi"/>
        </w:rPr>
        <w:t>thoraciques…</w:t>
      </w:r>
      <w:r w:rsidR="005F12B7">
        <w:rPr>
          <w:rFonts w:asciiTheme="majorHAnsi" w:hAnsiTheme="majorHAnsi"/>
        </w:rPr>
        <w:t xml:space="preserve"> Quand on voit que ces NL sont gonflés, on doit se rappeler que cela ne draine pas le thorax mais la paroi dont les glandes mammaires et l’abdomen crânial</w:t>
      </w:r>
      <w:r w:rsidRPr="005F12B7">
        <w:rPr>
          <w:rFonts w:asciiTheme="majorHAnsi" w:hAnsiTheme="majorHAnsi"/>
        </w:rPr>
        <w:t>)</w:t>
      </w:r>
    </w:p>
    <w:p w14:paraId="348C44D8" w14:textId="77777777" w:rsidR="005F12B7" w:rsidRDefault="004E0072" w:rsidP="00B915FD">
      <w:pPr>
        <w:pStyle w:val="Paragraphedeliste"/>
        <w:numPr>
          <w:ilvl w:val="0"/>
          <w:numId w:val="24"/>
        </w:numPr>
        <w:spacing w:after="0" w:line="240" w:lineRule="auto"/>
        <w:jc w:val="both"/>
        <w:rPr>
          <w:rFonts w:asciiTheme="majorHAnsi" w:hAnsiTheme="majorHAnsi"/>
        </w:rPr>
      </w:pPr>
      <w:r w:rsidRPr="005F12B7">
        <w:rPr>
          <w:rFonts w:asciiTheme="majorHAnsi" w:hAnsiTheme="majorHAnsi"/>
        </w:rPr>
        <w:t>Aide à l’</w:t>
      </w:r>
      <w:r w:rsidRPr="005F12B7">
        <w:rPr>
          <w:rFonts w:asciiTheme="majorHAnsi" w:hAnsiTheme="majorHAnsi"/>
          <w:b/>
          <w:color w:val="C00000"/>
        </w:rPr>
        <w:t>abdominocentèse</w:t>
      </w:r>
      <w:r w:rsidR="00C90847" w:rsidRPr="005F12B7">
        <w:rPr>
          <w:rFonts w:asciiTheme="majorHAnsi" w:hAnsiTheme="majorHAnsi"/>
        </w:rPr>
        <w:t xml:space="preserve"> </w:t>
      </w:r>
      <w:r w:rsidRPr="005F12B7">
        <w:rPr>
          <w:rFonts w:asciiTheme="majorHAnsi" w:hAnsiTheme="majorHAnsi"/>
        </w:rPr>
        <w:t>quand liquide en faible quantité</w:t>
      </w:r>
    </w:p>
    <w:p w14:paraId="0439F035" w14:textId="77777777" w:rsidR="004E0072" w:rsidRDefault="004E0072" w:rsidP="00B915FD">
      <w:pPr>
        <w:pStyle w:val="Paragraphedeliste"/>
        <w:numPr>
          <w:ilvl w:val="0"/>
          <w:numId w:val="24"/>
        </w:numPr>
        <w:spacing w:after="0" w:line="240" w:lineRule="auto"/>
        <w:jc w:val="both"/>
        <w:rPr>
          <w:rFonts w:asciiTheme="majorHAnsi" w:hAnsiTheme="majorHAnsi"/>
        </w:rPr>
      </w:pPr>
      <w:r w:rsidRPr="005F12B7">
        <w:rPr>
          <w:rFonts w:asciiTheme="majorHAnsi" w:hAnsiTheme="majorHAnsi"/>
        </w:rPr>
        <w:t xml:space="preserve">Utile pour </w:t>
      </w:r>
      <w:r w:rsidRPr="005F12B7">
        <w:rPr>
          <w:rFonts w:asciiTheme="majorHAnsi" w:hAnsiTheme="majorHAnsi"/>
          <w:b/>
          <w:color w:val="C00000"/>
        </w:rPr>
        <w:t>ponctions</w:t>
      </w:r>
      <w:r w:rsidRPr="005F12B7">
        <w:rPr>
          <w:rFonts w:asciiTheme="majorHAnsi" w:hAnsiTheme="majorHAnsi"/>
        </w:rPr>
        <w:t xml:space="preserve"> et </w:t>
      </w:r>
      <w:r w:rsidRPr="005F12B7">
        <w:rPr>
          <w:rFonts w:asciiTheme="majorHAnsi" w:hAnsiTheme="majorHAnsi"/>
          <w:b/>
          <w:color w:val="C00000"/>
        </w:rPr>
        <w:t>biopsies échoguidées</w:t>
      </w:r>
    </w:p>
    <w:p w14:paraId="3DC0DDA6" w14:textId="77777777" w:rsidR="005F12B7" w:rsidRPr="005F12B7" w:rsidRDefault="005F12B7" w:rsidP="005F12B7">
      <w:pPr>
        <w:pStyle w:val="Paragraphedeliste"/>
        <w:numPr>
          <w:ilvl w:val="0"/>
          <w:numId w:val="23"/>
        </w:numPr>
        <w:spacing w:after="0" w:line="240" w:lineRule="auto"/>
        <w:jc w:val="both"/>
        <w:rPr>
          <w:rFonts w:asciiTheme="majorHAnsi" w:hAnsiTheme="majorHAnsi"/>
          <w:i/>
          <w:color w:val="548DD4" w:themeColor="text2" w:themeTint="99"/>
        </w:rPr>
      </w:pPr>
      <w:r w:rsidRPr="005F12B7">
        <w:rPr>
          <w:rFonts w:asciiTheme="majorHAnsi" w:hAnsiTheme="majorHAnsi"/>
          <w:i/>
          <w:color w:val="548DD4" w:themeColor="text2" w:themeTint="99"/>
        </w:rPr>
        <w:lastRenderedPageBreak/>
        <w:t>Les limites</w:t>
      </w:r>
    </w:p>
    <w:p w14:paraId="2B03EC38" w14:textId="77777777" w:rsidR="005F12B7" w:rsidRPr="005F12B7" w:rsidRDefault="005F12B7" w:rsidP="005F12B7">
      <w:pPr>
        <w:spacing w:after="0" w:line="240" w:lineRule="auto"/>
        <w:jc w:val="both"/>
        <w:rPr>
          <w:rFonts w:asciiTheme="majorHAnsi" w:hAnsiTheme="majorHAnsi"/>
        </w:rPr>
      </w:pPr>
    </w:p>
    <w:p w14:paraId="5089DBB0" w14:textId="77777777" w:rsidR="005F12B7" w:rsidRDefault="005F12B7" w:rsidP="00B915FD">
      <w:pPr>
        <w:spacing w:after="0" w:line="240" w:lineRule="auto"/>
        <w:jc w:val="both"/>
        <w:rPr>
          <w:rFonts w:asciiTheme="majorHAnsi" w:hAnsiTheme="majorHAnsi"/>
        </w:rPr>
      </w:pPr>
      <w:r>
        <w:rPr>
          <w:rFonts w:asciiTheme="majorHAnsi" w:hAnsiTheme="majorHAnsi"/>
        </w:rPr>
        <w:t>Les limites de cet examen sont telles que :</w:t>
      </w:r>
    </w:p>
    <w:p w14:paraId="53BDC361" w14:textId="77777777" w:rsidR="005F12B7" w:rsidRDefault="005F12B7" w:rsidP="00B915FD">
      <w:pPr>
        <w:spacing w:after="0" w:line="240" w:lineRule="auto"/>
        <w:jc w:val="both"/>
        <w:rPr>
          <w:rFonts w:asciiTheme="majorHAnsi" w:hAnsiTheme="majorHAnsi"/>
        </w:rPr>
      </w:pPr>
    </w:p>
    <w:p w14:paraId="31FD5547" w14:textId="77777777" w:rsidR="005F12B7" w:rsidRDefault="004E0072" w:rsidP="00B915FD">
      <w:pPr>
        <w:pStyle w:val="Paragraphedeliste"/>
        <w:numPr>
          <w:ilvl w:val="0"/>
          <w:numId w:val="25"/>
        </w:numPr>
        <w:spacing w:after="0" w:line="240" w:lineRule="auto"/>
        <w:jc w:val="both"/>
        <w:rPr>
          <w:rFonts w:asciiTheme="majorHAnsi" w:hAnsiTheme="majorHAnsi"/>
        </w:rPr>
      </w:pPr>
      <w:r w:rsidRPr="005F12B7">
        <w:rPr>
          <w:rFonts w:asciiTheme="majorHAnsi" w:hAnsiTheme="majorHAnsi"/>
          <w:b/>
          <w:color w:val="7030A0"/>
        </w:rPr>
        <w:t>Animaux obèses</w:t>
      </w:r>
      <w:r w:rsidR="00CD5B73" w:rsidRPr="005F12B7">
        <w:rPr>
          <w:rFonts w:asciiTheme="majorHAnsi" w:hAnsiTheme="majorHAnsi"/>
          <w:b/>
          <w:color w:val="7030A0"/>
        </w:rPr>
        <w:t> </w:t>
      </w:r>
      <w:r w:rsidR="00CD5B73" w:rsidRPr="005F12B7">
        <w:rPr>
          <w:rFonts w:asciiTheme="majorHAnsi" w:hAnsiTheme="majorHAnsi"/>
        </w:rPr>
        <w:t xml:space="preserve">: </w:t>
      </w:r>
      <w:r w:rsidR="005F12B7">
        <w:rPr>
          <w:rFonts w:asciiTheme="majorHAnsi" w:hAnsiTheme="majorHAnsi"/>
        </w:rPr>
        <w:t xml:space="preserve">Les </w:t>
      </w:r>
      <w:r w:rsidR="00CD5B73" w:rsidRPr="005F12B7">
        <w:rPr>
          <w:rFonts w:asciiTheme="majorHAnsi" w:hAnsiTheme="majorHAnsi"/>
        </w:rPr>
        <w:t xml:space="preserve">ondes </w:t>
      </w:r>
      <w:r w:rsidR="005F12B7" w:rsidRPr="005F12B7">
        <w:rPr>
          <w:rFonts w:asciiTheme="majorHAnsi" w:hAnsiTheme="majorHAnsi"/>
        </w:rPr>
        <w:t>échos</w:t>
      </w:r>
      <w:r w:rsidR="00CD5B73" w:rsidRPr="005F12B7">
        <w:rPr>
          <w:rFonts w:asciiTheme="majorHAnsi" w:hAnsiTheme="majorHAnsi"/>
        </w:rPr>
        <w:t xml:space="preserve"> passent moins bie</w:t>
      </w:r>
      <w:r w:rsidR="005F12B7">
        <w:rPr>
          <w:rFonts w:asciiTheme="majorHAnsi" w:hAnsiTheme="majorHAnsi"/>
        </w:rPr>
        <w:t xml:space="preserve">n donc on aura une </w:t>
      </w:r>
      <w:r w:rsidR="00CD5B73" w:rsidRPr="005F12B7">
        <w:rPr>
          <w:rFonts w:asciiTheme="majorHAnsi" w:hAnsiTheme="majorHAnsi"/>
        </w:rPr>
        <w:t>image moins bonne</w:t>
      </w:r>
    </w:p>
    <w:p w14:paraId="5EBD53FE" w14:textId="77777777" w:rsidR="005F12B7" w:rsidRDefault="004E0072" w:rsidP="00B915FD">
      <w:pPr>
        <w:pStyle w:val="Paragraphedeliste"/>
        <w:numPr>
          <w:ilvl w:val="0"/>
          <w:numId w:val="25"/>
        </w:numPr>
        <w:spacing w:after="0" w:line="240" w:lineRule="auto"/>
        <w:jc w:val="both"/>
        <w:rPr>
          <w:rFonts w:asciiTheme="majorHAnsi" w:hAnsiTheme="majorHAnsi"/>
        </w:rPr>
      </w:pPr>
      <w:r w:rsidRPr="005F12B7">
        <w:rPr>
          <w:rFonts w:asciiTheme="majorHAnsi" w:hAnsiTheme="majorHAnsi"/>
          <w:b/>
          <w:color w:val="7030A0"/>
        </w:rPr>
        <w:t xml:space="preserve">Gaz </w:t>
      </w:r>
      <w:r w:rsidRPr="005F12B7">
        <w:rPr>
          <w:rFonts w:asciiTheme="majorHAnsi" w:hAnsiTheme="majorHAnsi"/>
        </w:rPr>
        <w:t>digestif, pneumo</w:t>
      </w:r>
      <w:r w:rsidR="003A71F8">
        <w:rPr>
          <w:rFonts w:asciiTheme="majorHAnsi" w:hAnsiTheme="majorHAnsi"/>
        </w:rPr>
        <w:t>-</w:t>
      </w:r>
      <w:r w:rsidRPr="005F12B7">
        <w:rPr>
          <w:rFonts w:asciiTheme="majorHAnsi" w:hAnsiTheme="majorHAnsi"/>
        </w:rPr>
        <w:t>abdomen</w:t>
      </w:r>
      <w:r w:rsidR="005F12B7">
        <w:rPr>
          <w:rFonts w:asciiTheme="majorHAnsi" w:hAnsiTheme="majorHAnsi"/>
        </w:rPr>
        <w:t> : On au</w:t>
      </w:r>
      <w:r w:rsidR="003A71F8">
        <w:rPr>
          <w:rFonts w:asciiTheme="majorHAnsi" w:hAnsiTheme="majorHAnsi"/>
        </w:rPr>
        <w:t>ra du mal à voir les structures à cause des artéfacts notamment.</w:t>
      </w:r>
    </w:p>
    <w:p w14:paraId="204C10E4" w14:textId="77777777" w:rsidR="005F12B7" w:rsidRDefault="005F12B7" w:rsidP="00B915FD">
      <w:pPr>
        <w:pStyle w:val="Paragraphedeliste"/>
        <w:numPr>
          <w:ilvl w:val="0"/>
          <w:numId w:val="25"/>
        </w:numPr>
        <w:spacing w:after="0" w:line="240" w:lineRule="auto"/>
        <w:jc w:val="both"/>
        <w:rPr>
          <w:rFonts w:asciiTheme="majorHAnsi" w:hAnsiTheme="majorHAnsi"/>
        </w:rPr>
      </w:pPr>
      <w:r w:rsidRPr="005F12B7">
        <w:rPr>
          <w:rFonts w:asciiTheme="majorHAnsi" w:hAnsiTheme="majorHAnsi"/>
          <w:b/>
          <w:color w:val="7030A0"/>
        </w:rPr>
        <w:t>P</w:t>
      </w:r>
      <w:r w:rsidR="004E0072" w:rsidRPr="005F12B7">
        <w:rPr>
          <w:rFonts w:asciiTheme="majorHAnsi" w:hAnsiTheme="majorHAnsi"/>
          <w:b/>
          <w:color w:val="7030A0"/>
        </w:rPr>
        <w:t>olypnée</w:t>
      </w:r>
      <w:r w:rsidRPr="005F12B7">
        <w:rPr>
          <w:rFonts w:asciiTheme="majorHAnsi" w:hAnsiTheme="majorHAnsi"/>
          <w:b/>
          <w:color w:val="7030A0"/>
        </w:rPr>
        <w:t> </w:t>
      </w:r>
      <w:r>
        <w:rPr>
          <w:rFonts w:asciiTheme="majorHAnsi" w:hAnsiTheme="majorHAnsi"/>
        </w:rPr>
        <w:t>: On ne verra rien car l’animal bouge trop.</w:t>
      </w:r>
    </w:p>
    <w:p w14:paraId="2130B799" w14:textId="77777777" w:rsidR="004E0072" w:rsidRPr="005F12B7" w:rsidRDefault="005F12B7" w:rsidP="00B915FD">
      <w:pPr>
        <w:pStyle w:val="Paragraphedeliste"/>
        <w:numPr>
          <w:ilvl w:val="0"/>
          <w:numId w:val="25"/>
        </w:numPr>
        <w:spacing w:after="0" w:line="240" w:lineRule="auto"/>
        <w:jc w:val="both"/>
        <w:rPr>
          <w:rFonts w:asciiTheme="majorHAnsi" w:hAnsiTheme="majorHAnsi"/>
        </w:rPr>
      </w:pPr>
      <w:r>
        <w:rPr>
          <w:rFonts w:asciiTheme="majorHAnsi" w:hAnsiTheme="majorHAnsi"/>
        </w:rPr>
        <w:t>Elle est l</w:t>
      </w:r>
      <w:r w:rsidR="004E0072" w:rsidRPr="005F12B7">
        <w:rPr>
          <w:rFonts w:asciiTheme="majorHAnsi" w:hAnsiTheme="majorHAnsi"/>
        </w:rPr>
        <w:t>imitée pou</w:t>
      </w:r>
      <w:r>
        <w:rPr>
          <w:rFonts w:asciiTheme="majorHAnsi" w:hAnsiTheme="majorHAnsi"/>
        </w:rPr>
        <w:t>r l’examen de l’</w:t>
      </w:r>
      <w:r w:rsidRPr="005F12B7">
        <w:rPr>
          <w:rFonts w:asciiTheme="majorHAnsi" w:hAnsiTheme="majorHAnsi"/>
          <w:b/>
          <w:color w:val="7030A0"/>
        </w:rPr>
        <w:t>estomac</w:t>
      </w:r>
      <w:r>
        <w:rPr>
          <w:rFonts w:asciiTheme="majorHAnsi" w:hAnsiTheme="majorHAnsi"/>
        </w:rPr>
        <w:t xml:space="preserve"> et du </w:t>
      </w:r>
      <w:r w:rsidRPr="005F12B7">
        <w:rPr>
          <w:rFonts w:asciiTheme="majorHAnsi" w:hAnsiTheme="majorHAnsi"/>
          <w:b/>
          <w:color w:val="7030A0"/>
        </w:rPr>
        <w:t>cô</w:t>
      </w:r>
      <w:r w:rsidR="004E0072" w:rsidRPr="005F12B7">
        <w:rPr>
          <w:rFonts w:asciiTheme="majorHAnsi" w:hAnsiTheme="majorHAnsi"/>
          <w:b/>
          <w:color w:val="7030A0"/>
        </w:rPr>
        <w:t>lon</w:t>
      </w:r>
      <w:r w:rsidR="009C678C" w:rsidRPr="005F12B7">
        <w:rPr>
          <w:rFonts w:asciiTheme="majorHAnsi" w:hAnsiTheme="majorHAnsi"/>
          <w:b/>
          <w:color w:val="7030A0"/>
        </w:rPr>
        <w:t> </w:t>
      </w:r>
      <w:r>
        <w:rPr>
          <w:rFonts w:asciiTheme="majorHAnsi" w:hAnsiTheme="majorHAnsi"/>
        </w:rPr>
        <w:t>donc ce n’est</w:t>
      </w:r>
      <w:r w:rsidR="009C678C" w:rsidRPr="005F12B7">
        <w:rPr>
          <w:rFonts w:asciiTheme="majorHAnsi" w:hAnsiTheme="majorHAnsi"/>
        </w:rPr>
        <w:t xml:space="preserve"> pas parce qu’il</w:t>
      </w:r>
      <w:r>
        <w:rPr>
          <w:rFonts w:asciiTheme="majorHAnsi" w:hAnsiTheme="majorHAnsi"/>
        </w:rPr>
        <w:t>s</w:t>
      </w:r>
      <w:r w:rsidR="009C678C" w:rsidRPr="005F12B7">
        <w:rPr>
          <w:rFonts w:asciiTheme="majorHAnsi" w:hAnsiTheme="majorHAnsi"/>
        </w:rPr>
        <w:t xml:space="preserve"> paraissent norma</w:t>
      </w:r>
      <w:r>
        <w:rPr>
          <w:rFonts w:asciiTheme="majorHAnsi" w:hAnsiTheme="majorHAnsi"/>
        </w:rPr>
        <w:t>ux à</w:t>
      </w:r>
      <w:r w:rsidR="009C678C" w:rsidRPr="005F12B7">
        <w:rPr>
          <w:rFonts w:asciiTheme="majorHAnsi" w:hAnsiTheme="majorHAnsi"/>
        </w:rPr>
        <w:t xml:space="preserve"> l’</w:t>
      </w:r>
      <w:r>
        <w:rPr>
          <w:rFonts w:asciiTheme="majorHAnsi" w:hAnsiTheme="majorHAnsi"/>
        </w:rPr>
        <w:t>écho</w:t>
      </w:r>
      <w:r w:rsidR="009C678C" w:rsidRPr="005F12B7">
        <w:rPr>
          <w:rFonts w:asciiTheme="majorHAnsi" w:hAnsiTheme="majorHAnsi"/>
        </w:rPr>
        <w:t xml:space="preserve"> qu’ils le sont. </w:t>
      </w:r>
      <w:r>
        <w:rPr>
          <w:rFonts w:asciiTheme="majorHAnsi" w:hAnsiTheme="majorHAnsi"/>
        </w:rPr>
        <w:t>En effet les aliments et les MF</w:t>
      </w:r>
      <w:r w:rsidR="009C678C" w:rsidRPr="005F12B7">
        <w:rPr>
          <w:rFonts w:asciiTheme="majorHAnsi" w:hAnsiTheme="majorHAnsi"/>
        </w:rPr>
        <w:t xml:space="preserve"> masquent une bonne partie de l’estomac et du </w:t>
      </w:r>
      <w:r w:rsidR="00EA31DE">
        <w:rPr>
          <w:rFonts w:asciiTheme="majorHAnsi" w:hAnsiTheme="majorHAnsi"/>
        </w:rPr>
        <w:t>côlon (on ne voit donc que la partie ventrale, et jamais la partie dorsale de ces organes, et on ne voit pas en profondeur). Ainsi, on pourrait avoir un CE alors qu’on ne le voit pas.</w:t>
      </w:r>
    </w:p>
    <w:p w14:paraId="650027F8" w14:textId="77777777" w:rsidR="00C90847" w:rsidRDefault="00C90847" w:rsidP="00B915FD">
      <w:pPr>
        <w:spacing w:after="0" w:line="240" w:lineRule="auto"/>
        <w:jc w:val="both"/>
        <w:rPr>
          <w:rFonts w:asciiTheme="majorHAnsi" w:hAnsiTheme="majorHAnsi"/>
        </w:rPr>
      </w:pPr>
    </w:p>
    <w:p w14:paraId="520A488F" w14:textId="77777777" w:rsidR="005F12B7" w:rsidRPr="00942170" w:rsidRDefault="005F12B7" w:rsidP="005F12B7">
      <w:pPr>
        <w:pStyle w:val="Paragraphedeliste"/>
        <w:numPr>
          <w:ilvl w:val="0"/>
          <w:numId w:val="6"/>
        </w:numPr>
        <w:spacing w:after="0" w:line="240" w:lineRule="auto"/>
        <w:jc w:val="both"/>
        <w:rPr>
          <w:rFonts w:asciiTheme="majorHAnsi" w:hAnsiTheme="majorHAnsi"/>
          <w:b/>
          <w:color w:val="FF0000"/>
          <w:u w:val="double"/>
        </w:rPr>
      </w:pPr>
      <w:r w:rsidRPr="00942170">
        <w:rPr>
          <w:rFonts w:asciiTheme="majorHAnsi" w:hAnsiTheme="majorHAnsi"/>
          <w:b/>
          <w:noProof/>
          <w:color w:val="FF0000"/>
          <w:u w:val="double"/>
          <w:lang w:val="fr-FR" w:eastAsia="fr-FR"/>
        </w:rPr>
        <w:drawing>
          <wp:anchor distT="0" distB="0" distL="114300" distR="114300" simplePos="0" relativeHeight="251752448" behindDoc="0" locked="0" layoutInCell="1" allowOverlap="1" wp14:anchorId="2D9E9067" wp14:editId="37168DCB">
            <wp:simplePos x="0" y="0"/>
            <wp:positionH relativeFrom="column">
              <wp:posOffset>3817620</wp:posOffset>
            </wp:positionH>
            <wp:positionV relativeFrom="paragraph">
              <wp:posOffset>67310</wp:posOffset>
            </wp:positionV>
            <wp:extent cx="3064510" cy="1379855"/>
            <wp:effectExtent l="19050" t="0" r="2540" b="0"/>
            <wp:wrapSquare wrapText="bothSides"/>
            <wp:docPr id="181" name="Image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
                    <pic:cNvPicPr>
                      <a:picLocks noChangeAspect="1" noChangeArrowheads="1"/>
                    </pic:cNvPicPr>
                  </pic:nvPicPr>
                  <pic:blipFill>
                    <a:blip r:embed="rId66"/>
                    <a:srcRect/>
                    <a:stretch>
                      <a:fillRect/>
                    </a:stretch>
                  </pic:blipFill>
                  <pic:spPr bwMode="auto">
                    <a:xfrm>
                      <a:off x="0" y="0"/>
                      <a:ext cx="3064510" cy="1379855"/>
                    </a:xfrm>
                    <a:prstGeom prst="rect">
                      <a:avLst/>
                    </a:prstGeom>
                    <a:noFill/>
                    <a:ln w="9525">
                      <a:noFill/>
                      <a:miter lim="800000"/>
                      <a:headEnd/>
                      <a:tailEnd/>
                    </a:ln>
                  </pic:spPr>
                </pic:pic>
              </a:graphicData>
            </a:graphic>
          </wp:anchor>
        </w:drawing>
      </w:r>
      <w:r w:rsidRPr="00942170">
        <w:rPr>
          <w:rFonts w:asciiTheme="majorHAnsi" w:hAnsiTheme="majorHAnsi"/>
          <w:b/>
          <w:color w:val="FF0000"/>
          <w:u w:val="double"/>
        </w:rPr>
        <w:t>La ponction échoguidée</w:t>
      </w:r>
    </w:p>
    <w:p w14:paraId="6F8E6C44" w14:textId="77777777" w:rsidR="005F12B7" w:rsidRDefault="005F12B7" w:rsidP="005F12B7">
      <w:pPr>
        <w:spacing w:after="0" w:line="240" w:lineRule="auto"/>
        <w:jc w:val="both"/>
        <w:rPr>
          <w:rFonts w:asciiTheme="majorHAnsi" w:hAnsiTheme="majorHAnsi"/>
        </w:rPr>
      </w:pPr>
    </w:p>
    <w:p w14:paraId="45DC5022" w14:textId="77777777" w:rsidR="005F12B7" w:rsidRPr="005F12B7" w:rsidRDefault="005F12B7" w:rsidP="005F12B7">
      <w:pPr>
        <w:spacing w:after="0" w:line="240" w:lineRule="auto"/>
        <w:jc w:val="both"/>
        <w:rPr>
          <w:rFonts w:asciiTheme="majorHAnsi" w:hAnsiTheme="majorHAnsi"/>
        </w:rPr>
      </w:pPr>
    </w:p>
    <w:p w14:paraId="2FFB03B1" w14:textId="77777777" w:rsidR="004E0072" w:rsidRPr="00193162" w:rsidRDefault="005F12B7" w:rsidP="00B915FD">
      <w:pPr>
        <w:spacing w:after="0" w:line="240" w:lineRule="auto"/>
        <w:jc w:val="both"/>
        <w:rPr>
          <w:rFonts w:asciiTheme="majorHAnsi" w:hAnsiTheme="majorHAnsi"/>
        </w:rPr>
      </w:pPr>
      <w:r>
        <w:rPr>
          <w:rFonts w:asciiTheme="majorHAnsi" w:hAnsiTheme="majorHAnsi"/>
        </w:rPr>
        <w:t>Cela se fait à</w:t>
      </w:r>
      <w:r w:rsidR="004E0072" w:rsidRPr="00193162">
        <w:rPr>
          <w:rFonts w:asciiTheme="majorHAnsi" w:hAnsiTheme="majorHAnsi"/>
        </w:rPr>
        <w:t xml:space="preserve"> la sonde, </w:t>
      </w:r>
      <w:r>
        <w:rPr>
          <w:rFonts w:asciiTheme="majorHAnsi" w:hAnsiTheme="majorHAnsi"/>
        </w:rPr>
        <w:t>à savoir qu’il faut s’assurer de ne pas piquer dans celle-ci.</w:t>
      </w:r>
      <w:r w:rsidR="00D913BF">
        <w:rPr>
          <w:rFonts w:asciiTheme="majorHAnsi" w:hAnsiTheme="majorHAnsi"/>
        </w:rPr>
        <w:t xml:space="preserve"> Quand on pratique l’échographie, on doit ê</w:t>
      </w:r>
      <w:r w:rsidR="004E0072" w:rsidRPr="00193162">
        <w:rPr>
          <w:rFonts w:asciiTheme="majorHAnsi" w:hAnsiTheme="majorHAnsi"/>
        </w:rPr>
        <w:t>tre dans le même p</w:t>
      </w:r>
      <w:bookmarkStart w:id="0" w:name="_GoBack"/>
      <w:bookmarkEnd w:id="0"/>
      <w:r w:rsidR="004E0072" w:rsidRPr="00193162">
        <w:rPr>
          <w:rFonts w:asciiTheme="majorHAnsi" w:hAnsiTheme="majorHAnsi"/>
        </w:rPr>
        <w:t>lan que la sonde</w:t>
      </w:r>
      <w:r w:rsidR="00D913BF">
        <w:rPr>
          <w:rFonts w:asciiTheme="majorHAnsi" w:hAnsiTheme="majorHAnsi"/>
        </w:rPr>
        <w:t xml:space="preserve"> qu’on emploie.</w:t>
      </w:r>
      <w:r w:rsidR="00787E93">
        <w:rPr>
          <w:rFonts w:asciiTheme="majorHAnsi" w:hAnsiTheme="majorHAnsi"/>
        </w:rPr>
        <w:t xml:space="preserve"> Si on est oblique par rapport à la sonde, on ne verra pas correctement.</w:t>
      </w:r>
    </w:p>
    <w:p w14:paraId="4BC960E3" w14:textId="77777777" w:rsidR="00EE6D78" w:rsidRPr="00193162" w:rsidRDefault="00EE6D78" w:rsidP="00B915FD">
      <w:pPr>
        <w:spacing w:after="0" w:line="240" w:lineRule="auto"/>
        <w:jc w:val="both"/>
        <w:rPr>
          <w:rFonts w:asciiTheme="majorHAnsi" w:hAnsiTheme="majorHAnsi"/>
        </w:rPr>
      </w:pPr>
    </w:p>
    <w:sectPr w:rsidR="00EE6D78" w:rsidRPr="00193162" w:rsidSect="007F3455">
      <w:pgSz w:w="11900" w:h="16820"/>
      <w:pgMar w:top="851" w:right="566" w:bottom="851" w:left="85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auto"/>
    <w:pitch w:val="variable"/>
    <w:sig w:usb0="E0002AFF" w:usb1="C0007841" w:usb2="00000009" w:usb3="00000000" w:csb0="000001FF" w:csb1="00000000"/>
  </w:font>
  <w:font w:name="Symbol">
    <w:panose1 w:val="00000000000000000000"/>
    <w:charset w:val="02"/>
    <w:family w:val="auto"/>
    <w:pitch w:val="variable"/>
    <w:sig w:usb0="00000000" w:usb1="10000000" w:usb2="00000000" w:usb3="00000000" w:csb0="80000000" w:csb1="00000000"/>
  </w:font>
  <w:font w:name="Courier New">
    <w:panose1 w:val="02070309020205020404"/>
    <w:charset w:val="00"/>
    <w:family w:val="auto"/>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ＭＳ 明朝">
    <w:charset w:val="4E"/>
    <w:family w:val="auto"/>
    <w:pitch w:val="variable"/>
    <w:sig w:usb0="E00002FF" w:usb1="6AC7FDFB" w:usb2="00000012" w:usb3="00000000" w:csb0="0002009F" w:csb1="00000000"/>
  </w:font>
  <w:font w:name="Calibri">
    <w:panose1 w:val="020F0502020204030204"/>
    <w:charset w:val="00"/>
    <w:family w:val="auto"/>
    <w:pitch w:val="variable"/>
    <w:sig w:usb0="E10002FF" w:usb1="4000ACFF" w:usb2="00000009" w:usb3="00000000" w:csb0="0000019F" w:csb1="00000000"/>
  </w:font>
  <w:font w:name="Tahoma">
    <w:panose1 w:val="020B0604030504040204"/>
    <w:charset w:val="00"/>
    <w:family w:val="auto"/>
    <w:pitch w:val="variable"/>
    <w:sig w:usb0="00000003" w:usb1="00000000" w:usb2="00000000" w:usb3="00000000" w:csb0="00000001" w:csb1="00000000"/>
  </w:font>
  <w:font w:name="Cambria">
    <w:panose1 w:val="02040503050406030204"/>
    <w:charset w:val="00"/>
    <w:family w:val="auto"/>
    <w:pitch w:val="variable"/>
    <w:sig w:usb0="E00002FF" w:usb1="400004FF" w:usb2="00000000" w:usb3="00000000" w:csb0="0000019F" w:csb1="00000000"/>
  </w:font>
  <w:font w:name="ArialNarrow">
    <w:altName w:val="Arial Narrow"/>
    <w:panose1 w:val="00000000000000000000"/>
    <w:charset w:val="00"/>
    <w:family w:val="auto"/>
    <w:notTrueType/>
    <w:pitch w:val="default"/>
    <w:sig w:usb0="00000003" w:usb1="00000000" w:usb2="00000000" w:usb3="00000000" w:csb0="00000001" w:csb1="00000000"/>
  </w:font>
  <w:font w:name="Arial">
    <w:panose1 w:val="020B0604020202020204"/>
    <w:charset w:val="00"/>
    <w:family w:val="auto"/>
    <w:pitch w:val="variable"/>
    <w:sig w:usb0="E0002AFF" w:usb1="C0007843" w:usb2="00000009" w:usb3="00000000" w:csb0="000001FF" w:csb1="00000000"/>
  </w:font>
  <w:font w:name="ＭＳ ゴシック">
    <w:charset w:val="4E"/>
    <w:family w:val="auto"/>
    <w:pitch w:val="variable"/>
    <w:sig w:usb0="E00002FF" w:usb1="6AC7FDFB" w:usb2="00000012" w:usb3="00000000" w:csb0="0002009F" w:csb1="00000000"/>
  </w:font>
</w:fonts>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abstractNum w:abstractNumId="0">
    <w:nsid w:val="0F8E6A24"/>
    <w:multiLevelType w:val="hybridMultilevel"/>
    <w:tmpl w:val="8D5C83FA"/>
    <w:lvl w:ilvl="0" w:tplc="080C000F">
      <w:start w:val="1"/>
      <w:numFmt w:val="decimal"/>
      <w:lvlText w:val="%1."/>
      <w:lvlJc w:val="left"/>
      <w:pPr>
        <w:ind w:left="720" w:hanging="360"/>
      </w:pPr>
      <w:rPr>
        <w:rFonts w:hint="default"/>
      </w:rPr>
    </w:lvl>
    <w:lvl w:ilvl="1" w:tplc="080C0019" w:tentative="1">
      <w:start w:val="1"/>
      <w:numFmt w:val="lowerLetter"/>
      <w:lvlText w:val="%2."/>
      <w:lvlJc w:val="left"/>
      <w:pPr>
        <w:ind w:left="1440" w:hanging="360"/>
      </w:pPr>
    </w:lvl>
    <w:lvl w:ilvl="2" w:tplc="080C001B" w:tentative="1">
      <w:start w:val="1"/>
      <w:numFmt w:val="lowerRoman"/>
      <w:lvlText w:val="%3."/>
      <w:lvlJc w:val="right"/>
      <w:pPr>
        <w:ind w:left="2160" w:hanging="180"/>
      </w:pPr>
    </w:lvl>
    <w:lvl w:ilvl="3" w:tplc="080C000F" w:tentative="1">
      <w:start w:val="1"/>
      <w:numFmt w:val="decimal"/>
      <w:lvlText w:val="%4."/>
      <w:lvlJc w:val="left"/>
      <w:pPr>
        <w:ind w:left="2880" w:hanging="360"/>
      </w:pPr>
    </w:lvl>
    <w:lvl w:ilvl="4" w:tplc="080C0019" w:tentative="1">
      <w:start w:val="1"/>
      <w:numFmt w:val="lowerLetter"/>
      <w:lvlText w:val="%5."/>
      <w:lvlJc w:val="left"/>
      <w:pPr>
        <w:ind w:left="3600" w:hanging="360"/>
      </w:pPr>
    </w:lvl>
    <w:lvl w:ilvl="5" w:tplc="080C001B" w:tentative="1">
      <w:start w:val="1"/>
      <w:numFmt w:val="lowerRoman"/>
      <w:lvlText w:val="%6."/>
      <w:lvlJc w:val="right"/>
      <w:pPr>
        <w:ind w:left="4320" w:hanging="180"/>
      </w:pPr>
    </w:lvl>
    <w:lvl w:ilvl="6" w:tplc="080C000F" w:tentative="1">
      <w:start w:val="1"/>
      <w:numFmt w:val="decimal"/>
      <w:lvlText w:val="%7."/>
      <w:lvlJc w:val="left"/>
      <w:pPr>
        <w:ind w:left="5040" w:hanging="360"/>
      </w:pPr>
    </w:lvl>
    <w:lvl w:ilvl="7" w:tplc="080C0019" w:tentative="1">
      <w:start w:val="1"/>
      <w:numFmt w:val="lowerLetter"/>
      <w:lvlText w:val="%8."/>
      <w:lvlJc w:val="left"/>
      <w:pPr>
        <w:ind w:left="5760" w:hanging="360"/>
      </w:pPr>
    </w:lvl>
    <w:lvl w:ilvl="8" w:tplc="080C001B" w:tentative="1">
      <w:start w:val="1"/>
      <w:numFmt w:val="lowerRoman"/>
      <w:lvlText w:val="%9."/>
      <w:lvlJc w:val="right"/>
      <w:pPr>
        <w:ind w:left="6480" w:hanging="180"/>
      </w:pPr>
    </w:lvl>
  </w:abstractNum>
  <w:abstractNum w:abstractNumId="1">
    <w:nsid w:val="1079343B"/>
    <w:multiLevelType w:val="hybridMultilevel"/>
    <w:tmpl w:val="D82813AE"/>
    <w:lvl w:ilvl="0" w:tplc="7AA45A08">
      <w:start w:val="1"/>
      <w:numFmt w:val="bullet"/>
      <w:lvlText w:val=""/>
      <w:lvlJc w:val="left"/>
      <w:pPr>
        <w:ind w:left="720" w:hanging="360"/>
      </w:pPr>
      <w:rPr>
        <w:rFonts w:ascii="Symbol" w:hAnsi="Symbol" w:hint="default"/>
        <w:color w:val="auto"/>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2">
    <w:nsid w:val="126C7E48"/>
    <w:multiLevelType w:val="hybridMultilevel"/>
    <w:tmpl w:val="954282B6"/>
    <w:lvl w:ilvl="0" w:tplc="080C000F">
      <w:start w:val="1"/>
      <w:numFmt w:val="decimal"/>
      <w:lvlText w:val="%1."/>
      <w:lvlJc w:val="left"/>
      <w:pPr>
        <w:ind w:left="1069" w:hanging="360"/>
      </w:pPr>
      <w:rPr>
        <w:rFonts w:hint="default"/>
      </w:rPr>
    </w:lvl>
    <w:lvl w:ilvl="1" w:tplc="080C0019" w:tentative="1">
      <w:start w:val="1"/>
      <w:numFmt w:val="lowerLetter"/>
      <w:lvlText w:val="%2."/>
      <w:lvlJc w:val="left"/>
      <w:pPr>
        <w:ind w:left="1789" w:hanging="360"/>
      </w:pPr>
    </w:lvl>
    <w:lvl w:ilvl="2" w:tplc="080C001B" w:tentative="1">
      <w:start w:val="1"/>
      <w:numFmt w:val="lowerRoman"/>
      <w:lvlText w:val="%3."/>
      <w:lvlJc w:val="right"/>
      <w:pPr>
        <w:ind w:left="2509" w:hanging="180"/>
      </w:pPr>
    </w:lvl>
    <w:lvl w:ilvl="3" w:tplc="080C000F" w:tentative="1">
      <w:start w:val="1"/>
      <w:numFmt w:val="decimal"/>
      <w:lvlText w:val="%4."/>
      <w:lvlJc w:val="left"/>
      <w:pPr>
        <w:ind w:left="3229" w:hanging="360"/>
      </w:pPr>
    </w:lvl>
    <w:lvl w:ilvl="4" w:tplc="080C0019" w:tentative="1">
      <w:start w:val="1"/>
      <w:numFmt w:val="lowerLetter"/>
      <w:lvlText w:val="%5."/>
      <w:lvlJc w:val="left"/>
      <w:pPr>
        <w:ind w:left="3949" w:hanging="360"/>
      </w:pPr>
    </w:lvl>
    <w:lvl w:ilvl="5" w:tplc="080C001B" w:tentative="1">
      <w:start w:val="1"/>
      <w:numFmt w:val="lowerRoman"/>
      <w:lvlText w:val="%6."/>
      <w:lvlJc w:val="right"/>
      <w:pPr>
        <w:ind w:left="4669" w:hanging="180"/>
      </w:pPr>
    </w:lvl>
    <w:lvl w:ilvl="6" w:tplc="080C000F" w:tentative="1">
      <w:start w:val="1"/>
      <w:numFmt w:val="decimal"/>
      <w:lvlText w:val="%7."/>
      <w:lvlJc w:val="left"/>
      <w:pPr>
        <w:ind w:left="5389" w:hanging="360"/>
      </w:pPr>
    </w:lvl>
    <w:lvl w:ilvl="7" w:tplc="080C0019" w:tentative="1">
      <w:start w:val="1"/>
      <w:numFmt w:val="lowerLetter"/>
      <w:lvlText w:val="%8."/>
      <w:lvlJc w:val="left"/>
      <w:pPr>
        <w:ind w:left="6109" w:hanging="360"/>
      </w:pPr>
    </w:lvl>
    <w:lvl w:ilvl="8" w:tplc="080C001B" w:tentative="1">
      <w:start w:val="1"/>
      <w:numFmt w:val="lowerRoman"/>
      <w:lvlText w:val="%9."/>
      <w:lvlJc w:val="right"/>
      <w:pPr>
        <w:ind w:left="6829" w:hanging="180"/>
      </w:pPr>
    </w:lvl>
  </w:abstractNum>
  <w:abstractNum w:abstractNumId="3">
    <w:nsid w:val="137E6F6F"/>
    <w:multiLevelType w:val="hybridMultilevel"/>
    <w:tmpl w:val="354E41FA"/>
    <w:lvl w:ilvl="0" w:tplc="080C000F">
      <w:start w:val="1"/>
      <w:numFmt w:val="decimal"/>
      <w:lvlText w:val="%1."/>
      <w:lvlJc w:val="left"/>
      <w:pPr>
        <w:ind w:left="720" w:hanging="360"/>
      </w:pPr>
      <w:rPr>
        <w:rFonts w:hint="default"/>
      </w:rPr>
    </w:lvl>
    <w:lvl w:ilvl="1" w:tplc="080C0019" w:tentative="1">
      <w:start w:val="1"/>
      <w:numFmt w:val="lowerLetter"/>
      <w:lvlText w:val="%2."/>
      <w:lvlJc w:val="left"/>
      <w:pPr>
        <w:ind w:left="1440" w:hanging="360"/>
      </w:pPr>
    </w:lvl>
    <w:lvl w:ilvl="2" w:tplc="080C001B" w:tentative="1">
      <w:start w:val="1"/>
      <w:numFmt w:val="lowerRoman"/>
      <w:lvlText w:val="%3."/>
      <w:lvlJc w:val="right"/>
      <w:pPr>
        <w:ind w:left="2160" w:hanging="180"/>
      </w:pPr>
    </w:lvl>
    <w:lvl w:ilvl="3" w:tplc="080C000F" w:tentative="1">
      <w:start w:val="1"/>
      <w:numFmt w:val="decimal"/>
      <w:lvlText w:val="%4."/>
      <w:lvlJc w:val="left"/>
      <w:pPr>
        <w:ind w:left="2880" w:hanging="360"/>
      </w:pPr>
    </w:lvl>
    <w:lvl w:ilvl="4" w:tplc="080C0019" w:tentative="1">
      <w:start w:val="1"/>
      <w:numFmt w:val="lowerLetter"/>
      <w:lvlText w:val="%5."/>
      <w:lvlJc w:val="left"/>
      <w:pPr>
        <w:ind w:left="3600" w:hanging="360"/>
      </w:pPr>
    </w:lvl>
    <w:lvl w:ilvl="5" w:tplc="080C001B" w:tentative="1">
      <w:start w:val="1"/>
      <w:numFmt w:val="lowerRoman"/>
      <w:lvlText w:val="%6."/>
      <w:lvlJc w:val="right"/>
      <w:pPr>
        <w:ind w:left="4320" w:hanging="180"/>
      </w:pPr>
    </w:lvl>
    <w:lvl w:ilvl="6" w:tplc="080C000F" w:tentative="1">
      <w:start w:val="1"/>
      <w:numFmt w:val="decimal"/>
      <w:lvlText w:val="%7."/>
      <w:lvlJc w:val="left"/>
      <w:pPr>
        <w:ind w:left="5040" w:hanging="360"/>
      </w:pPr>
    </w:lvl>
    <w:lvl w:ilvl="7" w:tplc="080C0019" w:tentative="1">
      <w:start w:val="1"/>
      <w:numFmt w:val="lowerLetter"/>
      <w:lvlText w:val="%8."/>
      <w:lvlJc w:val="left"/>
      <w:pPr>
        <w:ind w:left="5760" w:hanging="360"/>
      </w:pPr>
    </w:lvl>
    <w:lvl w:ilvl="8" w:tplc="080C001B" w:tentative="1">
      <w:start w:val="1"/>
      <w:numFmt w:val="lowerRoman"/>
      <w:lvlText w:val="%9."/>
      <w:lvlJc w:val="right"/>
      <w:pPr>
        <w:ind w:left="6480" w:hanging="180"/>
      </w:pPr>
    </w:lvl>
  </w:abstractNum>
  <w:abstractNum w:abstractNumId="4">
    <w:nsid w:val="13D052AC"/>
    <w:multiLevelType w:val="hybridMultilevel"/>
    <w:tmpl w:val="B1C8EA48"/>
    <w:lvl w:ilvl="0" w:tplc="43CAFDC2">
      <w:numFmt w:val="bullet"/>
      <w:lvlText w:val=""/>
      <w:lvlJc w:val="left"/>
      <w:pPr>
        <w:ind w:left="720" w:hanging="360"/>
      </w:pPr>
      <w:rPr>
        <w:rFonts w:ascii="Wingdings" w:eastAsiaTheme="minorEastAsia" w:hAnsi="Wingdings" w:cstheme="minorBidi"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5">
    <w:nsid w:val="14716635"/>
    <w:multiLevelType w:val="hybridMultilevel"/>
    <w:tmpl w:val="32C4F500"/>
    <w:lvl w:ilvl="0" w:tplc="DA744D48">
      <w:start w:val="1"/>
      <w:numFmt w:val="decimal"/>
      <w:lvlText w:val="%1-"/>
      <w:lvlJc w:val="left"/>
      <w:pPr>
        <w:ind w:left="720" w:hanging="360"/>
      </w:pPr>
      <w:rPr>
        <w:rFonts w:hint="default"/>
      </w:rPr>
    </w:lvl>
    <w:lvl w:ilvl="1" w:tplc="080C0019" w:tentative="1">
      <w:start w:val="1"/>
      <w:numFmt w:val="lowerLetter"/>
      <w:lvlText w:val="%2."/>
      <w:lvlJc w:val="left"/>
      <w:pPr>
        <w:ind w:left="1440" w:hanging="360"/>
      </w:pPr>
    </w:lvl>
    <w:lvl w:ilvl="2" w:tplc="080C001B" w:tentative="1">
      <w:start w:val="1"/>
      <w:numFmt w:val="lowerRoman"/>
      <w:lvlText w:val="%3."/>
      <w:lvlJc w:val="right"/>
      <w:pPr>
        <w:ind w:left="2160" w:hanging="180"/>
      </w:pPr>
    </w:lvl>
    <w:lvl w:ilvl="3" w:tplc="080C000F" w:tentative="1">
      <w:start w:val="1"/>
      <w:numFmt w:val="decimal"/>
      <w:lvlText w:val="%4."/>
      <w:lvlJc w:val="left"/>
      <w:pPr>
        <w:ind w:left="2880" w:hanging="360"/>
      </w:pPr>
    </w:lvl>
    <w:lvl w:ilvl="4" w:tplc="080C0019" w:tentative="1">
      <w:start w:val="1"/>
      <w:numFmt w:val="lowerLetter"/>
      <w:lvlText w:val="%5."/>
      <w:lvlJc w:val="left"/>
      <w:pPr>
        <w:ind w:left="3600" w:hanging="360"/>
      </w:pPr>
    </w:lvl>
    <w:lvl w:ilvl="5" w:tplc="080C001B" w:tentative="1">
      <w:start w:val="1"/>
      <w:numFmt w:val="lowerRoman"/>
      <w:lvlText w:val="%6."/>
      <w:lvlJc w:val="right"/>
      <w:pPr>
        <w:ind w:left="4320" w:hanging="180"/>
      </w:pPr>
    </w:lvl>
    <w:lvl w:ilvl="6" w:tplc="080C000F" w:tentative="1">
      <w:start w:val="1"/>
      <w:numFmt w:val="decimal"/>
      <w:lvlText w:val="%7."/>
      <w:lvlJc w:val="left"/>
      <w:pPr>
        <w:ind w:left="5040" w:hanging="360"/>
      </w:pPr>
    </w:lvl>
    <w:lvl w:ilvl="7" w:tplc="080C0019" w:tentative="1">
      <w:start w:val="1"/>
      <w:numFmt w:val="lowerLetter"/>
      <w:lvlText w:val="%8."/>
      <w:lvlJc w:val="left"/>
      <w:pPr>
        <w:ind w:left="5760" w:hanging="360"/>
      </w:pPr>
    </w:lvl>
    <w:lvl w:ilvl="8" w:tplc="080C001B" w:tentative="1">
      <w:start w:val="1"/>
      <w:numFmt w:val="lowerRoman"/>
      <w:lvlText w:val="%9."/>
      <w:lvlJc w:val="right"/>
      <w:pPr>
        <w:ind w:left="6480" w:hanging="180"/>
      </w:pPr>
    </w:lvl>
  </w:abstractNum>
  <w:abstractNum w:abstractNumId="6">
    <w:nsid w:val="17473808"/>
    <w:multiLevelType w:val="hybridMultilevel"/>
    <w:tmpl w:val="B4D4B642"/>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7">
    <w:nsid w:val="217E1D3D"/>
    <w:multiLevelType w:val="hybridMultilevel"/>
    <w:tmpl w:val="965E3894"/>
    <w:lvl w:ilvl="0" w:tplc="080C0015">
      <w:start w:val="1"/>
      <w:numFmt w:val="upperLetter"/>
      <w:lvlText w:val="%1."/>
      <w:lvlJc w:val="left"/>
      <w:pPr>
        <w:ind w:left="720" w:hanging="360"/>
      </w:pPr>
      <w:rPr>
        <w:rFonts w:hint="default"/>
      </w:rPr>
    </w:lvl>
    <w:lvl w:ilvl="1" w:tplc="080C0019" w:tentative="1">
      <w:start w:val="1"/>
      <w:numFmt w:val="lowerLetter"/>
      <w:lvlText w:val="%2."/>
      <w:lvlJc w:val="left"/>
      <w:pPr>
        <w:ind w:left="1440" w:hanging="360"/>
      </w:pPr>
    </w:lvl>
    <w:lvl w:ilvl="2" w:tplc="080C001B" w:tentative="1">
      <w:start w:val="1"/>
      <w:numFmt w:val="lowerRoman"/>
      <w:lvlText w:val="%3."/>
      <w:lvlJc w:val="right"/>
      <w:pPr>
        <w:ind w:left="2160" w:hanging="180"/>
      </w:pPr>
    </w:lvl>
    <w:lvl w:ilvl="3" w:tplc="080C000F" w:tentative="1">
      <w:start w:val="1"/>
      <w:numFmt w:val="decimal"/>
      <w:lvlText w:val="%4."/>
      <w:lvlJc w:val="left"/>
      <w:pPr>
        <w:ind w:left="2880" w:hanging="360"/>
      </w:pPr>
    </w:lvl>
    <w:lvl w:ilvl="4" w:tplc="080C0019" w:tentative="1">
      <w:start w:val="1"/>
      <w:numFmt w:val="lowerLetter"/>
      <w:lvlText w:val="%5."/>
      <w:lvlJc w:val="left"/>
      <w:pPr>
        <w:ind w:left="3600" w:hanging="360"/>
      </w:pPr>
    </w:lvl>
    <w:lvl w:ilvl="5" w:tplc="080C001B" w:tentative="1">
      <w:start w:val="1"/>
      <w:numFmt w:val="lowerRoman"/>
      <w:lvlText w:val="%6."/>
      <w:lvlJc w:val="right"/>
      <w:pPr>
        <w:ind w:left="4320" w:hanging="180"/>
      </w:pPr>
    </w:lvl>
    <w:lvl w:ilvl="6" w:tplc="080C000F" w:tentative="1">
      <w:start w:val="1"/>
      <w:numFmt w:val="decimal"/>
      <w:lvlText w:val="%7."/>
      <w:lvlJc w:val="left"/>
      <w:pPr>
        <w:ind w:left="5040" w:hanging="360"/>
      </w:pPr>
    </w:lvl>
    <w:lvl w:ilvl="7" w:tplc="080C0019" w:tentative="1">
      <w:start w:val="1"/>
      <w:numFmt w:val="lowerLetter"/>
      <w:lvlText w:val="%8."/>
      <w:lvlJc w:val="left"/>
      <w:pPr>
        <w:ind w:left="5760" w:hanging="360"/>
      </w:pPr>
    </w:lvl>
    <w:lvl w:ilvl="8" w:tplc="080C001B" w:tentative="1">
      <w:start w:val="1"/>
      <w:numFmt w:val="lowerRoman"/>
      <w:lvlText w:val="%9."/>
      <w:lvlJc w:val="right"/>
      <w:pPr>
        <w:ind w:left="6480" w:hanging="180"/>
      </w:pPr>
    </w:lvl>
  </w:abstractNum>
  <w:abstractNum w:abstractNumId="8">
    <w:nsid w:val="2A7F163D"/>
    <w:multiLevelType w:val="hybridMultilevel"/>
    <w:tmpl w:val="825C76E4"/>
    <w:lvl w:ilvl="0" w:tplc="B82CF6BE">
      <w:start w:val="4"/>
      <w:numFmt w:val="bullet"/>
      <w:lvlText w:val=""/>
      <w:lvlJc w:val="left"/>
      <w:pPr>
        <w:ind w:left="720" w:hanging="360"/>
      </w:pPr>
      <w:rPr>
        <w:rFonts w:ascii="Symbol" w:eastAsiaTheme="minorEastAsia" w:hAnsi="Symbol" w:cstheme="minorBidi" w:hint="default"/>
      </w:rPr>
    </w:lvl>
    <w:lvl w:ilvl="1" w:tplc="040C0003" w:tentative="1">
      <w:start w:val="1"/>
      <w:numFmt w:val="bullet"/>
      <w:lvlText w:val="o"/>
      <w:lvlJc w:val="left"/>
      <w:pPr>
        <w:ind w:left="1440" w:hanging="360"/>
      </w:pPr>
      <w:rPr>
        <w:rFonts w:ascii="Courier New" w:hAnsi="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
    <w:nsid w:val="2D29440C"/>
    <w:multiLevelType w:val="hybridMultilevel"/>
    <w:tmpl w:val="AA249794"/>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10">
    <w:nsid w:val="30491256"/>
    <w:multiLevelType w:val="hybridMultilevel"/>
    <w:tmpl w:val="79B220B4"/>
    <w:lvl w:ilvl="0" w:tplc="080C000F">
      <w:start w:val="1"/>
      <w:numFmt w:val="decimal"/>
      <w:lvlText w:val="%1."/>
      <w:lvlJc w:val="left"/>
      <w:pPr>
        <w:ind w:left="928" w:hanging="360"/>
      </w:pPr>
      <w:rPr>
        <w:rFonts w:hint="default"/>
      </w:rPr>
    </w:lvl>
    <w:lvl w:ilvl="1" w:tplc="080C0019" w:tentative="1">
      <w:start w:val="1"/>
      <w:numFmt w:val="lowerLetter"/>
      <w:lvlText w:val="%2."/>
      <w:lvlJc w:val="left"/>
      <w:pPr>
        <w:ind w:left="1648" w:hanging="360"/>
      </w:pPr>
    </w:lvl>
    <w:lvl w:ilvl="2" w:tplc="080C001B" w:tentative="1">
      <w:start w:val="1"/>
      <w:numFmt w:val="lowerRoman"/>
      <w:lvlText w:val="%3."/>
      <w:lvlJc w:val="right"/>
      <w:pPr>
        <w:ind w:left="2368" w:hanging="180"/>
      </w:pPr>
    </w:lvl>
    <w:lvl w:ilvl="3" w:tplc="080C000F" w:tentative="1">
      <w:start w:val="1"/>
      <w:numFmt w:val="decimal"/>
      <w:lvlText w:val="%4."/>
      <w:lvlJc w:val="left"/>
      <w:pPr>
        <w:ind w:left="3088" w:hanging="360"/>
      </w:pPr>
    </w:lvl>
    <w:lvl w:ilvl="4" w:tplc="080C0019" w:tentative="1">
      <w:start w:val="1"/>
      <w:numFmt w:val="lowerLetter"/>
      <w:lvlText w:val="%5."/>
      <w:lvlJc w:val="left"/>
      <w:pPr>
        <w:ind w:left="3808" w:hanging="360"/>
      </w:pPr>
    </w:lvl>
    <w:lvl w:ilvl="5" w:tplc="080C001B" w:tentative="1">
      <w:start w:val="1"/>
      <w:numFmt w:val="lowerRoman"/>
      <w:lvlText w:val="%6."/>
      <w:lvlJc w:val="right"/>
      <w:pPr>
        <w:ind w:left="4528" w:hanging="180"/>
      </w:pPr>
    </w:lvl>
    <w:lvl w:ilvl="6" w:tplc="080C000F" w:tentative="1">
      <w:start w:val="1"/>
      <w:numFmt w:val="decimal"/>
      <w:lvlText w:val="%7."/>
      <w:lvlJc w:val="left"/>
      <w:pPr>
        <w:ind w:left="5248" w:hanging="360"/>
      </w:pPr>
    </w:lvl>
    <w:lvl w:ilvl="7" w:tplc="080C0019" w:tentative="1">
      <w:start w:val="1"/>
      <w:numFmt w:val="lowerLetter"/>
      <w:lvlText w:val="%8."/>
      <w:lvlJc w:val="left"/>
      <w:pPr>
        <w:ind w:left="5968" w:hanging="360"/>
      </w:pPr>
    </w:lvl>
    <w:lvl w:ilvl="8" w:tplc="080C001B" w:tentative="1">
      <w:start w:val="1"/>
      <w:numFmt w:val="lowerRoman"/>
      <w:lvlText w:val="%9."/>
      <w:lvlJc w:val="right"/>
      <w:pPr>
        <w:ind w:left="6688" w:hanging="180"/>
      </w:pPr>
    </w:lvl>
  </w:abstractNum>
  <w:abstractNum w:abstractNumId="11">
    <w:nsid w:val="3C70620C"/>
    <w:multiLevelType w:val="hybridMultilevel"/>
    <w:tmpl w:val="79E4B686"/>
    <w:lvl w:ilvl="0" w:tplc="080C0017">
      <w:start w:val="1"/>
      <w:numFmt w:val="lowerLetter"/>
      <w:lvlText w:val="%1)"/>
      <w:lvlJc w:val="left"/>
      <w:pPr>
        <w:ind w:left="1211" w:hanging="360"/>
      </w:pPr>
      <w:rPr>
        <w:rFonts w:hint="default"/>
      </w:rPr>
    </w:lvl>
    <w:lvl w:ilvl="1" w:tplc="080C0019" w:tentative="1">
      <w:start w:val="1"/>
      <w:numFmt w:val="lowerLetter"/>
      <w:lvlText w:val="%2."/>
      <w:lvlJc w:val="left"/>
      <w:pPr>
        <w:ind w:left="1931" w:hanging="360"/>
      </w:pPr>
    </w:lvl>
    <w:lvl w:ilvl="2" w:tplc="080C001B" w:tentative="1">
      <w:start w:val="1"/>
      <w:numFmt w:val="lowerRoman"/>
      <w:lvlText w:val="%3."/>
      <w:lvlJc w:val="right"/>
      <w:pPr>
        <w:ind w:left="2651" w:hanging="180"/>
      </w:pPr>
    </w:lvl>
    <w:lvl w:ilvl="3" w:tplc="080C000F" w:tentative="1">
      <w:start w:val="1"/>
      <w:numFmt w:val="decimal"/>
      <w:lvlText w:val="%4."/>
      <w:lvlJc w:val="left"/>
      <w:pPr>
        <w:ind w:left="3371" w:hanging="360"/>
      </w:pPr>
    </w:lvl>
    <w:lvl w:ilvl="4" w:tplc="080C0019" w:tentative="1">
      <w:start w:val="1"/>
      <w:numFmt w:val="lowerLetter"/>
      <w:lvlText w:val="%5."/>
      <w:lvlJc w:val="left"/>
      <w:pPr>
        <w:ind w:left="4091" w:hanging="360"/>
      </w:pPr>
    </w:lvl>
    <w:lvl w:ilvl="5" w:tplc="080C001B" w:tentative="1">
      <w:start w:val="1"/>
      <w:numFmt w:val="lowerRoman"/>
      <w:lvlText w:val="%6."/>
      <w:lvlJc w:val="right"/>
      <w:pPr>
        <w:ind w:left="4811" w:hanging="180"/>
      </w:pPr>
    </w:lvl>
    <w:lvl w:ilvl="6" w:tplc="080C000F" w:tentative="1">
      <w:start w:val="1"/>
      <w:numFmt w:val="decimal"/>
      <w:lvlText w:val="%7."/>
      <w:lvlJc w:val="left"/>
      <w:pPr>
        <w:ind w:left="5531" w:hanging="360"/>
      </w:pPr>
    </w:lvl>
    <w:lvl w:ilvl="7" w:tplc="080C0019" w:tentative="1">
      <w:start w:val="1"/>
      <w:numFmt w:val="lowerLetter"/>
      <w:lvlText w:val="%8."/>
      <w:lvlJc w:val="left"/>
      <w:pPr>
        <w:ind w:left="6251" w:hanging="360"/>
      </w:pPr>
    </w:lvl>
    <w:lvl w:ilvl="8" w:tplc="080C001B" w:tentative="1">
      <w:start w:val="1"/>
      <w:numFmt w:val="lowerRoman"/>
      <w:lvlText w:val="%9."/>
      <w:lvlJc w:val="right"/>
      <w:pPr>
        <w:ind w:left="6971" w:hanging="180"/>
      </w:pPr>
    </w:lvl>
  </w:abstractNum>
  <w:abstractNum w:abstractNumId="12">
    <w:nsid w:val="41A21E08"/>
    <w:multiLevelType w:val="hybridMultilevel"/>
    <w:tmpl w:val="E86059A0"/>
    <w:lvl w:ilvl="0" w:tplc="D2EAEB56">
      <w:start w:val="1"/>
      <w:numFmt w:val="upperRoman"/>
      <w:lvlText w:val="%1."/>
      <w:lvlJc w:val="left"/>
      <w:pPr>
        <w:ind w:left="1080" w:hanging="720"/>
      </w:pPr>
      <w:rPr>
        <w:rFonts w:hint="default"/>
      </w:rPr>
    </w:lvl>
    <w:lvl w:ilvl="1" w:tplc="080C0019" w:tentative="1">
      <w:start w:val="1"/>
      <w:numFmt w:val="lowerLetter"/>
      <w:lvlText w:val="%2."/>
      <w:lvlJc w:val="left"/>
      <w:pPr>
        <w:ind w:left="1440" w:hanging="360"/>
      </w:pPr>
    </w:lvl>
    <w:lvl w:ilvl="2" w:tplc="080C001B" w:tentative="1">
      <w:start w:val="1"/>
      <w:numFmt w:val="lowerRoman"/>
      <w:lvlText w:val="%3."/>
      <w:lvlJc w:val="right"/>
      <w:pPr>
        <w:ind w:left="2160" w:hanging="180"/>
      </w:pPr>
    </w:lvl>
    <w:lvl w:ilvl="3" w:tplc="080C000F" w:tentative="1">
      <w:start w:val="1"/>
      <w:numFmt w:val="decimal"/>
      <w:lvlText w:val="%4."/>
      <w:lvlJc w:val="left"/>
      <w:pPr>
        <w:ind w:left="2880" w:hanging="360"/>
      </w:pPr>
    </w:lvl>
    <w:lvl w:ilvl="4" w:tplc="080C0019" w:tentative="1">
      <w:start w:val="1"/>
      <w:numFmt w:val="lowerLetter"/>
      <w:lvlText w:val="%5."/>
      <w:lvlJc w:val="left"/>
      <w:pPr>
        <w:ind w:left="3600" w:hanging="360"/>
      </w:pPr>
    </w:lvl>
    <w:lvl w:ilvl="5" w:tplc="080C001B" w:tentative="1">
      <w:start w:val="1"/>
      <w:numFmt w:val="lowerRoman"/>
      <w:lvlText w:val="%6."/>
      <w:lvlJc w:val="right"/>
      <w:pPr>
        <w:ind w:left="4320" w:hanging="180"/>
      </w:pPr>
    </w:lvl>
    <w:lvl w:ilvl="6" w:tplc="080C000F" w:tentative="1">
      <w:start w:val="1"/>
      <w:numFmt w:val="decimal"/>
      <w:lvlText w:val="%7."/>
      <w:lvlJc w:val="left"/>
      <w:pPr>
        <w:ind w:left="5040" w:hanging="360"/>
      </w:pPr>
    </w:lvl>
    <w:lvl w:ilvl="7" w:tplc="080C0019" w:tentative="1">
      <w:start w:val="1"/>
      <w:numFmt w:val="lowerLetter"/>
      <w:lvlText w:val="%8."/>
      <w:lvlJc w:val="left"/>
      <w:pPr>
        <w:ind w:left="5760" w:hanging="360"/>
      </w:pPr>
    </w:lvl>
    <w:lvl w:ilvl="8" w:tplc="080C001B" w:tentative="1">
      <w:start w:val="1"/>
      <w:numFmt w:val="lowerRoman"/>
      <w:lvlText w:val="%9."/>
      <w:lvlJc w:val="right"/>
      <w:pPr>
        <w:ind w:left="6480" w:hanging="180"/>
      </w:pPr>
    </w:lvl>
  </w:abstractNum>
  <w:abstractNum w:abstractNumId="13">
    <w:nsid w:val="46265A06"/>
    <w:multiLevelType w:val="hybridMultilevel"/>
    <w:tmpl w:val="C974F6F0"/>
    <w:lvl w:ilvl="0" w:tplc="20E68E06">
      <w:start w:val="1"/>
      <w:numFmt w:val="bullet"/>
      <w:lvlText w:val=""/>
      <w:lvlJc w:val="left"/>
      <w:pPr>
        <w:ind w:left="720" w:hanging="360"/>
      </w:pPr>
      <w:rPr>
        <w:rFonts w:ascii="Symbol" w:hAnsi="Symbol" w:hint="default"/>
        <w:sz w:val="20"/>
        <w:szCs w:val="20"/>
      </w:rPr>
    </w:lvl>
    <w:lvl w:ilvl="1" w:tplc="040C0003" w:tentative="1">
      <w:start w:val="1"/>
      <w:numFmt w:val="bullet"/>
      <w:lvlText w:val="o"/>
      <w:lvlJc w:val="left"/>
      <w:pPr>
        <w:ind w:left="1440" w:hanging="360"/>
      </w:pPr>
      <w:rPr>
        <w:rFonts w:ascii="Courier New" w:hAnsi="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
    <w:nsid w:val="4EE277DE"/>
    <w:multiLevelType w:val="hybridMultilevel"/>
    <w:tmpl w:val="93FCB208"/>
    <w:lvl w:ilvl="0" w:tplc="080C0001">
      <w:start w:val="1"/>
      <w:numFmt w:val="bullet"/>
      <w:lvlText w:val=""/>
      <w:lvlJc w:val="left"/>
      <w:pPr>
        <w:ind w:left="3621" w:hanging="360"/>
      </w:pPr>
      <w:rPr>
        <w:rFonts w:ascii="Symbol" w:hAnsi="Symbol" w:hint="default"/>
      </w:rPr>
    </w:lvl>
    <w:lvl w:ilvl="1" w:tplc="080C0003" w:tentative="1">
      <w:start w:val="1"/>
      <w:numFmt w:val="bullet"/>
      <w:lvlText w:val="o"/>
      <w:lvlJc w:val="left"/>
      <w:pPr>
        <w:ind w:left="4341" w:hanging="360"/>
      </w:pPr>
      <w:rPr>
        <w:rFonts w:ascii="Courier New" w:hAnsi="Courier New" w:cs="Courier New" w:hint="default"/>
      </w:rPr>
    </w:lvl>
    <w:lvl w:ilvl="2" w:tplc="080C0005" w:tentative="1">
      <w:start w:val="1"/>
      <w:numFmt w:val="bullet"/>
      <w:lvlText w:val=""/>
      <w:lvlJc w:val="left"/>
      <w:pPr>
        <w:ind w:left="5061" w:hanging="360"/>
      </w:pPr>
      <w:rPr>
        <w:rFonts w:ascii="Wingdings" w:hAnsi="Wingdings" w:hint="default"/>
      </w:rPr>
    </w:lvl>
    <w:lvl w:ilvl="3" w:tplc="080C0001" w:tentative="1">
      <w:start w:val="1"/>
      <w:numFmt w:val="bullet"/>
      <w:lvlText w:val=""/>
      <w:lvlJc w:val="left"/>
      <w:pPr>
        <w:ind w:left="5781" w:hanging="360"/>
      </w:pPr>
      <w:rPr>
        <w:rFonts w:ascii="Symbol" w:hAnsi="Symbol" w:hint="default"/>
      </w:rPr>
    </w:lvl>
    <w:lvl w:ilvl="4" w:tplc="080C0003" w:tentative="1">
      <w:start w:val="1"/>
      <w:numFmt w:val="bullet"/>
      <w:lvlText w:val="o"/>
      <w:lvlJc w:val="left"/>
      <w:pPr>
        <w:ind w:left="6501" w:hanging="360"/>
      </w:pPr>
      <w:rPr>
        <w:rFonts w:ascii="Courier New" w:hAnsi="Courier New" w:cs="Courier New" w:hint="default"/>
      </w:rPr>
    </w:lvl>
    <w:lvl w:ilvl="5" w:tplc="080C0005" w:tentative="1">
      <w:start w:val="1"/>
      <w:numFmt w:val="bullet"/>
      <w:lvlText w:val=""/>
      <w:lvlJc w:val="left"/>
      <w:pPr>
        <w:ind w:left="7221" w:hanging="360"/>
      </w:pPr>
      <w:rPr>
        <w:rFonts w:ascii="Wingdings" w:hAnsi="Wingdings" w:hint="default"/>
      </w:rPr>
    </w:lvl>
    <w:lvl w:ilvl="6" w:tplc="080C0001" w:tentative="1">
      <w:start w:val="1"/>
      <w:numFmt w:val="bullet"/>
      <w:lvlText w:val=""/>
      <w:lvlJc w:val="left"/>
      <w:pPr>
        <w:ind w:left="7941" w:hanging="360"/>
      </w:pPr>
      <w:rPr>
        <w:rFonts w:ascii="Symbol" w:hAnsi="Symbol" w:hint="default"/>
      </w:rPr>
    </w:lvl>
    <w:lvl w:ilvl="7" w:tplc="080C0003" w:tentative="1">
      <w:start w:val="1"/>
      <w:numFmt w:val="bullet"/>
      <w:lvlText w:val="o"/>
      <w:lvlJc w:val="left"/>
      <w:pPr>
        <w:ind w:left="8661" w:hanging="360"/>
      </w:pPr>
      <w:rPr>
        <w:rFonts w:ascii="Courier New" w:hAnsi="Courier New" w:cs="Courier New" w:hint="default"/>
      </w:rPr>
    </w:lvl>
    <w:lvl w:ilvl="8" w:tplc="080C0005" w:tentative="1">
      <w:start w:val="1"/>
      <w:numFmt w:val="bullet"/>
      <w:lvlText w:val=""/>
      <w:lvlJc w:val="left"/>
      <w:pPr>
        <w:ind w:left="9381" w:hanging="360"/>
      </w:pPr>
      <w:rPr>
        <w:rFonts w:ascii="Wingdings" w:hAnsi="Wingdings" w:hint="default"/>
      </w:rPr>
    </w:lvl>
  </w:abstractNum>
  <w:abstractNum w:abstractNumId="15">
    <w:nsid w:val="51754CEF"/>
    <w:multiLevelType w:val="hybridMultilevel"/>
    <w:tmpl w:val="8402A018"/>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16">
    <w:nsid w:val="5DDE49B7"/>
    <w:multiLevelType w:val="hybridMultilevel"/>
    <w:tmpl w:val="46E2A63A"/>
    <w:lvl w:ilvl="0" w:tplc="080C0001">
      <w:start w:val="1"/>
      <w:numFmt w:val="bullet"/>
      <w:lvlText w:val=""/>
      <w:lvlJc w:val="left"/>
      <w:pPr>
        <w:ind w:left="1920" w:hanging="360"/>
      </w:pPr>
      <w:rPr>
        <w:rFonts w:ascii="Symbol" w:hAnsi="Symbol" w:hint="default"/>
      </w:rPr>
    </w:lvl>
    <w:lvl w:ilvl="1" w:tplc="080C0003" w:tentative="1">
      <w:start w:val="1"/>
      <w:numFmt w:val="bullet"/>
      <w:lvlText w:val="o"/>
      <w:lvlJc w:val="left"/>
      <w:pPr>
        <w:ind w:left="2640" w:hanging="360"/>
      </w:pPr>
      <w:rPr>
        <w:rFonts w:ascii="Courier New" w:hAnsi="Courier New" w:cs="Courier New" w:hint="default"/>
      </w:rPr>
    </w:lvl>
    <w:lvl w:ilvl="2" w:tplc="080C0005" w:tentative="1">
      <w:start w:val="1"/>
      <w:numFmt w:val="bullet"/>
      <w:lvlText w:val=""/>
      <w:lvlJc w:val="left"/>
      <w:pPr>
        <w:ind w:left="3360" w:hanging="360"/>
      </w:pPr>
      <w:rPr>
        <w:rFonts w:ascii="Wingdings" w:hAnsi="Wingdings" w:hint="default"/>
      </w:rPr>
    </w:lvl>
    <w:lvl w:ilvl="3" w:tplc="080C0001" w:tentative="1">
      <w:start w:val="1"/>
      <w:numFmt w:val="bullet"/>
      <w:lvlText w:val=""/>
      <w:lvlJc w:val="left"/>
      <w:pPr>
        <w:ind w:left="4080" w:hanging="360"/>
      </w:pPr>
      <w:rPr>
        <w:rFonts w:ascii="Symbol" w:hAnsi="Symbol" w:hint="default"/>
      </w:rPr>
    </w:lvl>
    <w:lvl w:ilvl="4" w:tplc="080C0003" w:tentative="1">
      <w:start w:val="1"/>
      <w:numFmt w:val="bullet"/>
      <w:lvlText w:val="o"/>
      <w:lvlJc w:val="left"/>
      <w:pPr>
        <w:ind w:left="4800" w:hanging="360"/>
      </w:pPr>
      <w:rPr>
        <w:rFonts w:ascii="Courier New" w:hAnsi="Courier New" w:cs="Courier New" w:hint="default"/>
      </w:rPr>
    </w:lvl>
    <w:lvl w:ilvl="5" w:tplc="080C0005" w:tentative="1">
      <w:start w:val="1"/>
      <w:numFmt w:val="bullet"/>
      <w:lvlText w:val=""/>
      <w:lvlJc w:val="left"/>
      <w:pPr>
        <w:ind w:left="5520" w:hanging="360"/>
      </w:pPr>
      <w:rPr>
        <w:rFonts w:ascii="Wingdings" w:hAnsi="Wingdings" w:hint="default"/>
      </w:rPr>
    </w:lvl>
    <w:lvl w:ilvl="6" w:tplc="080C0001" w:tentative="1">
      <w:start w:val="1"/>
      <w:numFmt w:val="bullet"/>
      <w:lvlText w:val=""/>
      <w:lvlJc w:val="left"/>
      <w:pPr>
        <w:ind w:left="6240" w:hanging="360"/>
      </w:pPr>
      <w:rPr>
        <w:rFonts w:ascii="Symbol" w:hAnsi="Symbol" w:hint="default"/>
      </w:rPr>
    </w:lvl>
    <w:lvl w:ilvl="7" w:tplc="080C0003" w:tentative="1">
      <w:start w:val="1"/>
      <w:numFmt w:val="bullet"/>
      <w:lvlText w:val="o"/>
      <w:lvlJc w:val="left"/>
      <w:pPr>
        <w:ind w:left="6960" w:hanging="360"/>
      </w:pPr>
      <w:rPr>
        <w:rFonts w:ascii="Courier New" w:hAnsi="Courier New" w:cs="Courier New" w:hint="default"/>
      </w:rPr>
    </w:lvl>
    <w:lvl w:ilvl="8" w:tplc="080C0005" w:tentative="1">
      <w:start w:val="1"/>
      <w:numFmt w:val="bullet"/>
      <w:lvlText w:val=""/>
      <w:lvlJc w:val="left"/>
      <w:pPr>
        <w:ind w:left="7680" w:hanging="360"/>
      </w:pPr>
      <w:rPr>
        <w:rFonts w:ascii="Wingdings" w:hAnsi="Wingdings" w:hint="default"/>
      </w:rPr>
    </w:lvl>
  </w:abstractNum>
  <w:abstractNum w:abstractNumId="17">
    <w:nsid w:val="61F84146"/>
    <w:multiLevelType w:val="hybridMultilevel"/>
    <w:tmpl w:val="DA2660F8"/>
    <w:lvl w:ilvl="0" w:tplc="20E68E06">
      <w:start w:val="1"/>
      <w:numFmt w:val="bullet"/>
      <w:lvlText w:val=""/>
      <w:lvlJc w:val="left"/>
      <w:pPr>
        <w:ind w:left="720" w:hanging="360"/>
      </w:pPr>
      <w:rPr>
        <w:rFonts w:ascii="Symbol" w:hAnsi="Symbol" w:hint="default"/>
        <w:sz w:val="20"/>
        <w:szCs w:val="20"/>
      </w:rPr>
    </w:lvl>
    <w:lvl w:ilvl="1" w:tplc="040C0003" w:tentative="1">
      <w:start w:val="1"/>
      <w:numFmt w:val="bullet"/>
      <w:lvlText w:val="o"/>
      <w:lvlJc w:val="left"/>
      <w:pPr>
        <w:ind w:left="1440" w:hanging="360"/>
      </w:pPr>
      <w:rPr>
        <w:rFonts w:ascii="Courier New" w:hAnsi="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8">
    <w:nsid w:val="633B12F4"/>
    <w:multiLevelType w:val="hybridMultilevel"/>
    <w:tmpl w:val="3008307E"/>
    <w:lvl w:ilvl="0" w:tplc="72E06744">
      <w:start w:val="1"/>
      <w:numFmt w:val="upperRoman"/>
      <w:lvlText w:val="%1."/>
      <w:lvlJc w:val="left"/>
      <w:pPr>
        <w:ind w:left="1080" w:hanging="720"/>
      </w:pPr>
      <w:rPr>
        <w:rFonts w:hint="default"/>
      </w:rPr>
    </w:lvl>
    <w:lvl w:ilvl="1" w:tplc="080C0019" w:tentative="1">
      <w:start w:val="1"/>
      <w:numFmt w:val="lowerLetter"/>
      <w:lvlText w:val="%2."/>
      <w:lvlJc w:val="left"/>
      <w:pPr>
        <w:ind w:left="1440" w:hanging="360"/>
      </w:pPr>
    </w:lvl>
    <w:lvl w:ilvl="2" w:tplc="080C001B" w:tentative="1">
      <w:start w:val="1"/>
      <w:numFmt w:val="lowerRoman"/>
      <w:lvlText w:val="%3."/>
      <w:lvlJc w:val="right"/>
      <w:pPr>
        <w:ind w:left="2160" w:hanging="180"/>
      </w:pPr>
    </w:lvl>
    <w:lvl w:ilvl="3" w:tplc="080C000F" w:tentative="1">
      <w:start w:val="1"/>
      <w:numFmt w:val="decimal"/>
      <w:lvlText w:val="%4."/>
      <w:lvlJc w:val="left"/>
      <w:pPr>
        <w:ind w:left="2880" w:hanging="360"/>
      </w:pPr>
    </w:lvl>
    <w:lvl w:ilvl="4" w:tplc="080C0019" w:tentative="1">
      <w:start w:val="1"/>
      <w:numFmt w:val="lowerLetter"/>
      <w:lvlText w:val="%5."/>
      <w:lvlJc w:val="left"/>
      <w:pPr>
        <w:ind w:left="3600" w:hanging="360"/>
      </w:pPr>
    </w:lvl>
    <w:lvl w:ilvl="5" w:tplc="080C001B" w:tentative="1">
      <w:start w:val="1"/>
      <w:numFmt w:val="lowerRoman"/>
      <w:lvlText w:val="%6."/>
      <w:lvlJc w:val="right"/>
      <w:pPr>
        <w:ind w:left="4320" w:hanging="180"/>
      </w:pPr>
    </w:lvl>
    <w:lvl w:ilvl="6" w:tplc="080C000F" w:tentative="1">
      <w:start w:val="1"/>
      <w:numFmt w:val="decimal"/>
      <w:lvlText w:val="%7."/>
      <w:lvlJc w:val="left"/>
      <w:pPr>
        <w:ind w:left="5040" w:hanging="360"/>
      </w:pPr>
    </w:lvl>
    <w:lvl w:ilvl="7" w:tplc="080C0019" w:tentative="1">
      <w:start w:val="1"/>
      <w:numFmt w:val="lowerLetter"/>
      <w:lvlText w:val="%8."/>
      <w:lvlJc w:val="left"/>
      <w:pPr>
        <w:ind w:left="5760" w:hanging="360"/>
      </w:pPr>
    </w:lvl>
    <w:lvl w:ilvl="8" w:tplc="080C001B" w:tentative="1">
      <w:start w:val="1"/>
      <w:numFmt w:val="lowerRoman"/>
      <w:lvlText w:val="%9."/>
      <w:lvlJc w:val="right"/>
      <w:pPr>
        <w:ind w:left="6480" w:hanging="180"/>
      </w:pPr>
    </w:lvl>
  </w:abstractNum>
  <w:abstractNum w:abstractNumId="19">
    <w:nsid w:val="65A7059B"/>
    <w:multiLevelType w:val="hybridMultilevel"/>
    <w:tmpl w:val="353214EE"/>
    <w:lvl w:ilvl="0" w:tplc="080C000F">
      <w:start w:val="1"/>
      <w:numFmt w:val="decimal"/>
      <w:lvlText w:val="%1."/>
      <w:lvlJc w:val="left"/>
      <w:pPr>
        <w:ind w:left="928" w:hanging="360"/>
      </w:pPr>
      <w:rPr>
        <w:rFonts w:hint="default"/>
      </w:rPr>
    </w:lvl>
    <w:lvl w:ilvl="1" w:tplc="080C0019" w:tentative="1">
      <w:start w:val="1"/>
      <w:numFmt w:val="lowerLetter"/>
      <w:lvlText w:val="%2."/>
      <w:lvlJc w:val="left"/>
      <w:pPr>
        <w:ind w:left="1648" w:hanging="360"/>
      </w:pPr>
    </w:lvl>
    <w:lvl w:ilvl="2" w:tplc="080C001B" w:tentative="1">
      <w:start w:val="1"/>
      <w:numFmt w:val="lowerRoman"/>
      <w:lvlText w:val="%3."/>
      <w:lvlJc w:val="right"/>
      <w:pPr>
        <w:ind w:left="2368" w:hanging="180"/>
      </w:pPr>
    </w:lvl>
    <w:lvl w:ilvl="3" w:tplc="080C000F" w:tentative="1">
      <w:start w:val="1"/>
      <w:numFmt w:val="decimal"/>
      <w:lvlText w:val="%4."/>
      <w:lvlJc w:val="left"/>
      <w:pPr>
        <w:ind w:left="3088" w:hanging="360"/>
      </w:pPr>
    </w:lvl>
    <w:lvl w:ilvl="4" w:tplc="080C0019" w:tentative="1">
      <w:start w:val="1"/>
      <w:numFmt w:val="lowerLetter"/>
      <w:lvlText w:val="%5."/>
      <w:lvlJc w:val="left"/>
      <w:pPr>
        <w:ind w:left="3808" w:hanging="360"/>
      </w:pPr>
    </w:lvl>
    <w:lvl w:ilvl="5" w:tplc="080C001B" w:tentative="1">
      <w:start w:val="1"/>
      <w:numFmt w:val="lowerRoman"/>
      <w:lvlText w:val="%6."/>
      <w:lvlJc w:val="right"/>
      <w:pPr>
        <w:ind w:left="4528" w:hanging="180"/>
      </w:pPr>
    </w:lvl>
    <w:lvl w:ilvl="6" w:tplc="080C000F" w:tentative="1">
      <w:start w:val="1"/>
      <w:numFmt w:val="decimal"/>
      <w:lvlText w:val="%7."/>
      <w:lvlJc w:val="left"/>
      <w:pPr>
        <w:ind w:left="5248" w:hanging="360"/>
      </w:pPr>
    </w:lvl>
    <w:lvl w:ilvl="7" w:tplc="080C0019" w:tentative="1">
      <w:start w:val="1"/>
      <w:numFmt w:val="lowerLetter"/>
      <w:lvlText w:val="%8."/>
      <w:lvlJc w:val="left"/>
      <w:pPr>
        <w:ind w:left="5968" w:hanging="360"/>
      </w:pPr>
    </w:lvl>
    <w:lvl w:ilvl="8" w:tplc="080C001B" w:tentative="1">
      <w:start w:val="1"/>
      <w:numFmt w:val="lowerRoman"/>
      <w:lvlText w:val="%9."/>
      <w:lvlJc w:val="right"/>
      <w:pPr>
        <w:ind w:left="6688" w:hanging="180"/>
      </w:pPr>
    </w:lvl>
  </w:abstractNum>
  <w:abstractNum w:abstractNumId="20">
    <w:nsid w:val="675B5F5F"/>
    <w:multiLevelType w:val="hybridMultilevel"/>
    <w:tmpl w:val="13E0BC50"/>
    <w:lvl w:ilvl="0" w:tplc="20E68E06">
      <w:start w:val="1"/>
      <w:numFmt w:val="bullet"/>
      <w:lvlText w:val=""/>
      <w:lvlJc w:val="left"/>
      <w:pPr>
        <w:ind w:left="720" w:hanging="360"/>
      </w:pPr>
      <w:rPr>
        <w:rFonts w:ascii="Symbol" w:hAnsi="Symbol" w:hint="default"/>
        <w:sz w:val="20"/>
        <w:szCs w:val="20"/>
      </w:rPr>
    </w:lvl>
    <w:lvl w:ilvl="1" w:tplc="040C0003" w:tentative="1">
      <w:start w:val="1"/>
      <w:numFmt w:val="bullet"/>
      <w:lvlText w:val="o"/>
      <w:lvlJc w:val="left"/>
      <w:pPr>
        <w:ind w:left="1440" w:hanging="360"/>
      </w:pPr>
      <w:rPr>
        <w:rFonts w:ascii="Courier New" w:hAnsi="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1">
    <w:nsid w:val="79021F09"/>
    <w:multiLevelType w:val="hybridMultilevel"/>
    <w:tmpl w:val="E1A4D5DA"/>
    <w:lvl w:ilvl="0" w:tplc="080C000F">
      <w:start w:val="1"/>
      <w:numFmt w:val="decimal"/>
      <w:lvlText w:val="%1."/>
      <w:lvlJc w:val="left"/>
      <w:pPr>
        <w:ind w:left="1211" w:hanging="360"/>
      </w:pPr>
      <w:rPr>
        <w:rFonts w:hint="default"/>
      </w:rPr>
    </w:lvl>
    <w:lvl w:ilvl="1" w:tplc="080C0019" w:tentative="1">
      <w:start w:val="1"/>
      <w:numFmt w:val="lowerLetter"/>
      <w:lvlText w:val="%2."/>
      <w:lvlJc w:val="left"/>
      <w:pPr>
        <w:ind w:left="1931" w:hanging="360"/>
      </w:pPr>
    </w:lvl>
    <w:lvl w:ilvl="2" w:tplc="080C001B" w:tentative="1">
      <w:start w:val="1"/>
      <w:numFmt w:val="lowerRoman"/>
      <w:lvlText w:val="%3."/>
      <w:lvlJc w:val="right"/>
      <w:pPr>
        <w:ind w:left="2651" w:hanging="180"/>
      </w:pPr>
    </w:lvl>
    <w:lvl w:ilvl="3" w:tplc="080C000F" w:tentative="1">
      <w:start w:val="1"/>
      <w:numFmt w:val="decimal"/>
      <w:lvlText w:val="%4."/>
      <w:lvlJc w:val="left"/>
      <w:pPr>
        <w:ind w:left="3371" w:hanging="360"/>
      </w:pPr>
    </w:lvl>
    <w:lvl w:ilvl="4" w:tplc="080C0019" w:tentative="1">
      <w:start w:val="1"/>
      <w:numFmt w:val="lowerLetter"/>
      <w:lvlText w:val="%5."/>
      <w:lvlJc w:val="left"/>
      <w:pPr>
        <w:ind w:left="4091" w:hanging="360"/>
      </w:pPr>
    </w:lvl>
    <w:lvl w:ilvl="5" w:tplc="080C001B" w:tentative="1">
      <w:start w:val="1"/>
      <w:numFmt w:val="lowerRoman"/>
      <w:lvlText w:val="%6."/>
      <w:lvlJc w:val="right"/>
      <w:pPr>
        <w:ind w:left="4811" w:hanging="180"/>
      </w:pPr>
    </w:lvl>
    <w:lvl w:ilvl="6" w:tplc="080C000F" w:tentative="1">
      <w:start w:val="1"/>
      <w:numFmt w:val="decimal"/>
      <w:lvlText w:val="%7."/>
      <w:lvlJc w:val="left"/>
      <w:pPr>
        <w:ind w:left="5531" w:hanging="360"/>
      </w:pPr>
    </w:lvl>
    <w:lvl w:ilvl="7" w:tplc="080C0019" w:tentative="1">
      <w:start w:val="1"/>
      <w:numFmt w:val="lowerLetter"/>
      <w:lvlText w:val="%8."/>
      <w:lvlJc w:val="left"/>
      <w:pPr>
        <w:ind w:left="6251" w:hanging="360"/>
      </w:pPr>
    </w:lvl>
    <w:lvl w:ilvl="8" w:tplc="080C001B" w:tentative="1">
      <w:start w:val="1"/>
      <w:numFmt w:val="lowerRoman"/>
      <w:lvlText w:val="%9."/>
      <w:lvlJc w:val="right"/>
      <w:pPr>
        <w:ind w:left="6971" w:hanging="180"/>
      </w:pPr>
    </w:lvl>
  </w:abstractNum>
  <w:abstractNum w:abstractNumId="22">
    <w:nsid w:val="7BB81D00"/>
    <w:multiLevelType w:val="hybridMultilevel"/>
    <w:tmpl w:val="4CAA8586"/>
    <w:lvl w:ilvl="0" w:tplc="FC4205AC">
      <w:start w:val="1"/>
      <w:numFmt w:val="decimal"/>
      <w:lvlText w:val="%1-"/>
      <w:lvlJc w:val="left"/>
      <w:pPr>
        <w:ind w:left="720" w:hanging="360"/>
      </w:pPr>
      <w:rPr>
        <w:rFonts w:hint="default"/>
        <w:b w:val="0"/>
        <w:i w:val="0"/>
        <w:color w:val="auto"/>
      </w:rPr>
    </w:lvl>
    <w:lvl w:ilvl="1" w:tplc="080C0019" w:tentative="1">
      <w:start w:val="1"/>
      <w:numFmt w:val="lowerLetter"/>
      <w:lvlText w:val="%2."/>
      <w:lvlJc w:val="left"/>
      <w:pPr>
        <w:ind w:left="1440" w:hanging="360"/>
      </w:pPr>
    </w:lvl>
    <w:lvl w:ilvl="2" w:tplc="080C001B" w:tentative="1">
      <w:start w:val="1"/>
      <w:numFmt w:val="lowerRoman"/>
      <w:lvlText w:val="%3."/>
      <w:lvlJc w:val="right"/>
      <w:pPr>
        <w:ind w:left="2160" w:hanging="180"/>
      </w:pPr>
    </w:lvl>
    <w:lvl w:ilvl="3" w:tplc="080C000F" w:tentative="1">
      <w:start w:val="1"/>
      <w:numFmt w:val="decimal"/>
      <w:lvlText w:val="%4."/>
      <w:lvlJc w:val="left"/>
      <w:pPr>
        <w:ind w:left="2880" w:hanging="360"/>
      </w:pPr>
    </w:lvl>
    <w:lvl w:ilvl="4" w:tplc="080C0019" w:tentative="1">
      <w:start w:val="1"/>
      <w:numFmt w:val="lowerLetter"/>
      <w:lvlText w:val="%5."/>
      <w:lvlJc w:val="left"/>
      <w:pPr>
        <w:ind w:left="3600" w:hanging="360"/>
      </w:pPr>
    </w:lvl>
    <w:lvl w:ilvl="5" w:tplc="080C001B" w:tentative="1">
      <w:start w:val="1"/>
      <w:numFmt w:val="lowerRoman"/>
      <w:lvlText w:val="%6."/>
      <w:lvlJc w:val="right"/>
      <w:pPr>
        <w:ind w:left="4320" w:hanging="180"/>
      </w:pPr>
    </w:lvl>
    <w:lvl w:ilvl="6" w:tplc="080C000F" w:tentative="1">
      <w:start w:val="1"/>
      <w:numFmt w:val="decimal"/>
      <w:lvlText w:val="%7."/>
      <w:lvlJc w:val="left"/>
      <w:pPr>
        <w:ind w:left="5040" w:hanging="360"/>
      </w:pPr>
    </w:lvl>
    <w:lvl w:ilvl="7" w:tplc="080C0019" w:tentative="1">
      <w:start w:val="1"/>
      <w:numFmt w:val="lowerLetter"/>
      <w:lvlText w:val="%8."/>
      <w:lvlJc w:val="left"/>
      <w:pPr>
        <w:ind w:left="5760" w:hanging="360"/>
      </w:pPr>
    </w:lvl>
    <w:lvl w:ilvl="8" w:tplc="080C001B" w:tentative="1">
      <w:start w:val="1"/>
      <w:numFmt w:val="lowerRoman"/>
      <w:lvlText w:val="%9."/>
      <w:lvlJc w:val="right"/>
      <w:pPr>
        <w:ind w:left="6480" w:hanging="180"/>
      </w:pPr>
    </w:lvl>
  </w:abstractNum>
  <w:abstractNum w:abstractNumId="23">
    <w:nsid w:val="7ECC2106"/>
    <w:multiLevelType w:val="hybridMultilevel"/>
    <w:tmpl w:val="9F2AA136"/>
    <w:lvl w:ilvl="0" w:tplc="080C0017">
      <w:start w:val="1"/>
      <w:numFmt w:val="lowerLetter"/>
      <w:lvlText w:val="%1)"/>
      <w:lvlJc w:val="left"/>
      <w:pPr>
        <w:ind w:left="928" w:hanging="360"/>
      </w:pPr>
      <w:rPr>
        <w:rFonts w:hint="default"/>
      </w:rPr>
    </w:lvl>
    <w:lvl w:ilvl="1" w:tplc="080C0019" w:tentative="1">
      <w:start w:val="1"/>
      <w:numFmt w:val="lowerLetter"/>
      <w:lvlText w:val="%2."/>
      <w:lvlJc w:val="left"/>
      <w:pPr>
        <w:ind w:left="1648" w:hanging="360"/>
      </w:pPr>
    </w:lvl>
    <w:lvl w:ilvl="2" w:tplc="080C001B" w:tentative="1">
      <w:start w:val="1"/>
      <w:numFmt w:val="lowerRoman"/>
      <w:lvlText w:val="%3."/>
      <w:lvlJc w:val="right"/>
      <w:pPr>
        <w:ind w:left="2368" w:hanging="180"/>
      </w:pPr>
    </w:lvl>
    <w:lvl w:ilvl="3" w:tplc="080C000F" w:tentative="1">
      <w:start w:val="1"/>
      <w:numFmt w:val="decimal"/>
      <w:lvlText w:val="%4."/>
      <w:lvlJc w:val="left"/>
      <w:pPr>
        <w:ind w:left="3088" w:hanging="360"/>
      </w:pPr>
    </w:lvl>
    <w:lvl w:ilvl="4" w:tplc="080C0019" w:tentative="1">
      <w:start w:val="1"/>
      <w:numFmt w:val="lowerLetter"/>
      <w:lvlText w:val="%5."/>
      <w:lvlJc w:val="left"/>
      <w:pPr>
        <w:ind w:left="3808" w:hanging="360"/>
      </w:pPr>
    </w:lvl>
    <w:lvl w:ilvl="5" w:tplc="080C001B" w:tentative="1">
      <w:start w:val="1"/>
      <w:numFmt w:val="lowerRoman"/>
      <w:lvlText w:val="%6."/>
      <w:lvlJc w:val="right"/>
      <w:pPr>
        <w:ind w:left="4528" w:hanging="180"/>
      </w:pPr>
    </w:lvl>
    <w:lvl w:ilvl="6" w:tplc="080C000F" w:tentative="1">
      <w:start w:val="1"/>
      <w:numFmt w:val="decimal"/>
      <w:lvlText w:val="%7."/>
      <w:lvlJc w:val="left"/>
      <w:pPr>
        <w:ind w:left="5248" w:hanging="360"/>
      </w:pPr>
    </w:lvl>
    <w:lvl w:ilvl="7" w:tplc="080C0019" w:tentative="1">
      <w:start w:val="1"/>
      <w:numFmt w:val="lowerLetter"/>
      <w:lvlText w:val="%8."/>
      <w:lvlJc w:val="left"/>
      <w:pPr>
        <w:ind w:left="5968" w:hanging="360"/>
      </w:pPr>
    </w:lvl>
    <w:lvl w:ilvl="8" w:tplc="080C001B" w:tentative="1">
      <w:start w:val="1"/>
      <w:numFmt w:val="lowerRoman"/>
      <w:lvlText w:val="%9."/>
      <w:lvlJc w:val="right"/>
      <w:pPr>
        <w:ind w:left="6688" w:hanging="180"/>
      </w:pPr>
    </w:lvl>
  </w:abstractNum>
  <w:abstractNum w:abstractNumId="24">
    <w:nsid w:val="7F495B5F"/>
    <w:multiLevelType w:val="hybridMultilevel"/>
    <w:tmpl w:val="53507B28"/>
    <w:lvl w:ilvl="0" w:tplc="080C0017">
      <w:start w:val="1"/>
      <w:numFmt w:val="lowerLetter"/>
      <w:lvlText w:val="%1)"/>
      <w:lvlJc w:val="left"/>
      <w:pPr>
        <w:ind w:left="1353" w:hanging="360"/>
      </w:pPr>
      <w:rPr>
        <w:rFonts w:hint="default"/>
      </w:rPr>
    </w:lvl>
    <w:lvl w:ilvl="1" w:tplc="080C0019" w:tentative="1">
      <w:start w:val="1"/>
      <w:numFmt w:val="lowerLetter"/>
      <w:lvlText w:val="%2."/>
      <w:lvlJc w:val="left"/>
      <w:pPr>
        <w:ind w:left="2073" w:hanging="360"/>
      </w:pPr>
    </w:lvl>
    <w:lvl w:ilvl="2" w:tplc="080C001B" w:tentative="1">
      <w:start w:val="1"/>
      <w:numFmt w:val="lowerRoman"/>
      <w:lvlText w:val="%3."/>
      <w:lvlJc w:val="right"/>
      <w:pPr>
        <w:ind w:left="2793" w:hanging="180"/>
      </w:pPr>
    </w:lvl>
    <w:lvl w:ilvl="3" w:tplc="080C000F" w:tentative="1">
      <w:start w:val="1"/>
      <w:numFmt w:val="decimal"/>
      <w:lvlText w:val="%4."/>
      <w:lvlJc w:val="left"/>
      <w:pPr>
        <w:ind w:left="3513" w:hanging="360"/>
      </w:pPr>
    </w:lvl>
    <w:lvl w:ilvl="4" w:tplc="080C0019" w:tentative="1">
      <w:start w:val="1"/>
      <w:numFmt w:val="lowerLetter"/>
      <w:lvlText w:val="%5."/>
      <w:lvlJc w:val="left"/>
      <w:pPr>
        <w:ind w:left="4233" w:hanging="360"/>
      </w:pPr>
    </w:lvl>
    <w:lvl w:ilvl="5" w:tplc="080C001B" w:tentative="1">
      <w:start w:val="1"/>
      <w:numFmt w:val="lowerRoman"/>
      <w:lvlText w:val="%6."/>
      <w:lvlJc w:val="right"/>
      <w:pPr>
        <w:ind w:left="4953" w:hanging="180"/>
      </w:pPr>
    </w:lvl>
    <w:lvl w:ilvl="6" w:tplc="080C000F" w:tentative="1">
      <w:start w:val="1"/>
      <w:numFmt w:val="decimal"/>
      <w:lvlText w:val="%7."/>
      <w:lvlJc w:val="left"/>
      <w:pPr>
        <w:ind w:left="5673" w:hanging="360"/>
      </w:pPr>
    </w:lvl>
    <w:lvl w:ilvl="7" w:tplc="080C0019" w:tentative="1">
      <w:start w:val="1"/>
      <w:numFmt w:val="lowerLetter"/>
      <w:lvlText w:val="%8."/>
      <w:lvlJc w:val="left"/>
      <w:pPr>
        <w:ind w:left="6393" w:hanging="360"/>
      </w:pPr>
    </w:lvl>
    <w:lvl w:ilvl="8" w:tplc="080C001B" w:tentative="1">
      <w:start w:val="1"/>
      <w:numFmt w:val="lowerRoman"/>
      <w:lvlText w:val="%9."/>
      <w:lvlJc w:val="right"/>
      <w:pPr>
        <w:ind w:left="7113" w:hanging="180"/>
      </w:pPr>
    </w:lvl>
  </w:abstractNum>
  <w:num w:numId="1">
    <w:abstractNumId w:val="4"/>
  </w:num>
  <w:num w:numId="2">
    <w:abstractNumId w:val="17"/>
  </w:num>
  <w:num w:numId="3">
    <w:abstractNumId w:val="8"/>
  </w:num>
  <w:num w:numId="4">
    <w:abstractNumId w:val="13"/>
  </w:num>
  <w:num w:numId="5">
    <w:abstractNumId w:val="20"/>
  </w:num>
  <w:num w:numId="6">
    <w:abstractNumId w:val="12"/>
  </w:num>
  <w:num w:numId="7">
    <w:abstractNumId w:val="3"/>
  </w:num>
  <w:num w:numId="8">
    <w:abstractNumId w:val="0"/>
  </w:num>
  <w:num w:numId="9">
    <w:abstractNumId w:val="16"/>
  </w:num>
  <w:num w:numId="10">
    <w:abstractNumId w:val="22"/>
  </w:num>
  <w:num w:numId="11">
    <w:abstractNumId w:val="24"/>
  </w:num>
  <w:num w:numId="12">
    <w:abstractNumId w:val="23"/>
  </w:num>
  <w:num w:numId="13">
    <w:abstractNumId w:val="18"/>
  </w:num>
  <w:num w:numId="14">
    <w:abstractNumId w:val="2"/>
  </w:num>
  <w:num w:numId="15">
    <w:abstractNumId w:val="9"/>
  </w:num>
  <w:num w:numId="16">
    <w:abstractNumId w:val="5"/>
  </w:num>
  <w:num w:numId="17">
    <w:abstractNumId w:val="14"/>
  </w:num>
  <w:num w:numId="18">
    <w:abstractNumId w:val="7"/>
  </w:num>
  <w:num w:numId="19">
    <w:abstractNumId w:val="21"/>
  </w:num>
  <w:num w:numId="20">
    <w:abstractNumId w:val="10"/>
  </w:num>
  <w:num w:numId="21">
    <w:abstractNumId w:val="11"/>
  </w:num>
  <w:num w:numId="22">
    <w:abstractNumId w:val="1"/>
  </w:num>
  <w:num w:numId="23">
    <w:abstractNumId w:val="19"/>
  </w:num>
  <w:num w:numId="24">
    <w:abstractNumId w:val="6"/>
  </w:num>
  <w:num w:numId="25">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64"/>
  <w:proofState w:spelling="clean" w:grammar="clean"/>
  <w:defaultTabStop w:val="708"/>
  <w:hyphenationZone w:val="425"/>
  <w:drawingGridHorizontalSpacing w:val="110"/>
  <w:displayHorizontalDrawingGridEvery w:val="2"/>
  <w:characterSpacingControl w:val="doNotCompress"/>
  <w:compat>
    <w:useFELayout/>
    <w:compatSetting w:name="compatibilityMode" w:uri="http://schemas.microsoft.com/office/word" w:val="12"/>
  </w:compat>
  <w:rsids>
    <w:rsidRoot w:val="004E0072"/>
    <w:rsid w:val="00013CF2"/>
    <w:rsid w:val="000658CD"/>
    <w:rsid w:val="00092708"/>
    <w:rsid w:val="000B669E"/>
    <w:rsid w:val="000C49B8"/>
    <w:rsid w:val="000D64E6"/>
    <w:rsid w:val="000E37DC"/>
    <w:rsid w:val="00127ADE"/>
    <w:rsid w:val="00127FD8"/>
    <w:rsid w:val="0014325F"/>
    <w:rsid w:val="00164C48"/>
    <w:rsid w:val="00193162"/>
    <w:rsid w:val="001B350A"/>
    <w:rsid w:val="00241302"/>
    <w:rsid w:val="002538FB"/>
    <w:rsid w:val="00272652"/>
    <w:rsid w:val="002A4672"/>
    <w:rsid w:val="002B1BEC"/>
    <w:rsid w:val="002C061A"/>
    <w:rsid w:val="002E4315"/>
    <w:rsid w:val="00303492"/>
    <w:rsid w:val="00303BC3"/>
    <w:rsid w:val="00315755"/>
    <w:rsid w:val="003177A1"/>
    <w:rsid w:val="003A71F8"/>
    <w:rsid w:val="003C58D3"/>
    <w:rsid w:val="003C7B21"/>
    <w:rsid w:val="003F12D7"/>
    <w:rsid w:val="0043151D"/>
    <w:rsid w:val="00445DF4"/>
    <w:rsid w:val="004B4D1C"/>
    <w:rsid w:val="004C2D31"/>
    <w:rsid w:val="004D7B2C"/>
    <w:rsid w:val="004E0072"/>
    <w:rsid w:val="00551497"/>
    <w:rsid w:val="00555035"/>
    <w:rsid w:val="005953CE"/>
    <w:rsid w:val="005D1882"/>
    <w:rsid w:val="005D7AEB"/>
    <w:rsid w:val="005F12B7"/>
    <w:rsid w:val="006A4091"/>
    <w:rsid w:val="006C5506"/>
    <w:rsid w:val="006E0869"/>
    <w:rsid w:val="00787E93"/>
    <w:rsid w:val="007F3455"/>
    <w:rsid w:val="00806E8C"/>
    <w:rsid w:val="00824F9A"/>
    <w:rsid w:val="00881957"/>
    <w:rsid w:val="0088518C"/>
    <w:rsid w:val="00895632"/>
    <w:rsid w:val="008F273E"/>
    <w:rsid w:val="00942170"/>
    <w:rsid w:val="00984524"/>
    <w:rsid w:val="009C678C"/>
    <w:rsid w:val="00A51D82"/>
    <w:rsid w:val="00A76E2B"/>
    <w:rsid w:val="00AD0F99"/>
    <w:rsid w:val="00AD6A62"/>
    <w:rsid w:val="00AE4651"/>
    <w:rsid w:val="00AF48C7"/>
    <w:rsid w:val="00B9027D"/>
    <w:rsid w:val="00B915FD"/>
    <w:rsid w:val="00BB2B68"/>
    <w:rsid w:val="00C27E2E"/>
    <w:rsid w:val="00C5066E"/>
    <w:rsid w:val="00C90847"/>
    <w:rsid w:val="00CB02E4"/>
    <w:rsid w:val="00CC410B"/>
    <w:rsid w:val="00CD5B73"/>
    <w:rsid w:val="00CF0066"/>
    <w:rsid w:val="00D6545C"/>
    <w:rsid w:val="00D859D6"/>
    <w:rsid w:val="00D85EA9"/>
    <w:rsid w:val="00D913BF"/>
    <w:rsid w:val="00E12340"/>
    <w:rsid w:val="00E35A30"/>
    <w:rsid w:val="00EA31DE"/>
    <w:rsid w:val="00EA6FBE"/>
    <w:rsid w:val="00ED05E2"/>
    <w:rsid w:val="00ED0936"/>
    <w:rsid w:val="00EE6D78"/>
    <w:rsid w:val="00F8061E"/>
    <w:rsid w:val="00FE21C8"/>
  </w:rsids>
  <m:mathPr>
    <m:mathFont m:val="Cambria Math"/>
    <m:brkBin m:val="before"/>
    <m:brkBinSub m:val="--"/>
    <m:smallFrac m:val="0"/>
    <m:dispDef/>
    <m:lMargin m:val="0"/>
    <m:rMargin m:val="0"/>
    <m:defJc m:val="centerGroup"/>
    <m:wrapIndent m:val="1440"/>
    <m:intLim m:val="subSup"/>
    <m:naryLim m:val="undOvr"/>
  </m:mathPr>
  <w:themeFontLang w:val="fr-BE"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59">
      <o:colormenu v:ext="edit" strokecolor="red"/>
    </o:shapedefaults>
    <o:shapelayout v:ext="edit">
      <o:idmap v:ext="edit" data="1"/>
      <o:rules v:ext="edit">
        <o:r id="V:Rule2" type="connector" idref="#_x0000_s1052"/>
      </o:rules>
    </o:shapelayout>
  </w:shapeDefaults>
  <w:decimalSymbol w:val=","/>
  <w:listSeparator w:val=";"/>
  <w14:docId w14:val="230A443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fr-BE" w:eastAsia="fr-BE" w:bidi="ar-SA"/>
      </w:rPr>
    </w:rPrDefault>
    <w:pPrDefault>
      <w:pPr>
        <w:spacing w:after="200" w:line="276" w:lineRule="auto"/>
      </w:pPr>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5066E"/>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Textedebulles">
    <w:name w:val="Balloon Text"/>
    <w:basedOn w:val="Normal"/>
    <w:link w:val="TextedebullesCar"/>
    <w:uiPriority w:val="99"/>
    <w:semiHidden/>
    <w:unhideWhenUsed/>
    <w:rsid w:val="004E0072"/>
    <w:pPr>
      <w:spacing w:after="0" w:line="240" w:lineRule="auto"/>
    </w:pPr>
    <w:rPr>
      <w:rFonts w:ascii="Tahoma" w:hAnsi="Tahoma" w:cs="Tahoma"/>
      <w:sz w:val="16"/>
      <w:szCs w:val="16"/>
    </w:rPr>
  </w:style>
  <w:style w:type="character" w:customStyle="1" w:styleId="TextedebullesCar">
    <w:name w:val="Texte de bulles Car"/>
    <w:basedOn w:val="Policepardfaut"/>
    <w:link w:val="Textedebulles"/>
    <w:uiPriority w:val="99"/>
    <w:semiHidden/>
    <w:rsid w:val="004E0072"/>
    <w:rPr>
      <w:rFonts w:ascii="Tahoma" w:hAnsi="Tahoma" w:cs="Tahoma"/>
      <w:sz w:val="16"/>
      <w:szCs w:val="16"/>
    </w:rPr>
  </w:style>
  <w:style w:type="paragraph" w:styleId="Paragraphedeliste">
    <w:name w:val="List Paragraph"/>
    <w:basedOn w:val="Normal"/>
    <w:uiPriority w:val="34"/>
    <w:qFormat/>
    <w:rsid w:val="004E0072"/>
    <w:pPr>
      <w:ind w:left="720"/>
      <w:contextualSpacing/>
    </w:pPr>
  </w:style>
  <w:style w:type="paragraph" w:styleId="Sansinterligne">
    <w:name w:val="No Spacing"/>
    <w:uiPriority w:val="1"/>
    <w:qFormat/>
    <w:rsid w:val="005D7AEB"/>
    <w:pPr>
      <w:spacing w:after="0" w:line="240" w:lineRule="auto"/>
    </w:p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docDefaults>
    <w:rPrDefault>
      <w:rPr>
        <w:rFonts w:asciiTheme="minorHAnsi" w:eastAsiaTheme="minorEastAsia" w:hAnsiTheme="minorHAnsi" w:cstheme="minorBidi"/>
        <w:sz w:val="24"/>
        <w:szCs w:val="24"/>
        <w:lang w:val="fr-FR" w:eastAsia="ja-JP"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doNotSaveAsSingleFile/>
</w:webSettings>
</file>

<file path=word/_rels/document.xml.rels><?xml version="1.0" encoding="UTF-8" standalone="yes"?>
<Relationships xmlns="http://schemas.openxmlformats.org/package/2006/relationships"><Relationship Id="rId13" Type="http://schemas.openxmlformats.org/officeDocument/2006/relationships/image" Target="media/image7.png"/><Relationship Id="rId14" Type="http://schemas.openxmlformats.org/officeDocument/2006/relationships/image" Target="media/image8.png"/><Relationship Id="rId15" Type="http://schemas.openxmlformats.org/officeDocument/2006/relationships/image" Target="media/image9.png"/><Relationship Id="rId16" Type="http://schemas.openxmlformats.org/officeDocument/2006/relationships/image" Target="media/image10.png"/><Relationship Id="rId17" Type="http://schemas.openxmlformats.org/officeDocument/2006/relationships/image" Target="media/image11.png"/><Relationship Id="rId18" Type="http://schemas.openxmlformats.org/officeDocument/2006/relationships/image" Target="media/image12.png"/><Relationship Id="rId19" Type="http://schemas.openxmlformats.org/officeDocument/2006/relationships/image" Target="media/image13.png"/><Relationship Id="rId63" Type="http://schemas.openxmlformats.org/officeDocument/2006/relationships/image" Target="media/image57.png"/><Relationship Id="rId64" Type="http://schemas.openxmlformats.org/officeDocument/2006/relationships/image" Target="media/image58.png"/><Relationship Id="rId65" Type="http://schemas.openxmlformats.org/officeDocument/2006/relationships/image" Target="media/image59.png"/><Relationship Id="rId66" Type="http://schemas.openxmlformats.org/officeDocument/2006/relationships/image" Target="media/image60.png"/><Relationship Id="rId67" Type="http://schemas.openxmlformats.org/officeDocument/2006/relationships/fontTable" Target="fontTable.xml"/><Relationship Id="rId68" Type="http://schemas.openxmlformats.org/officeDocument/2006/relationships/theme" Target="theme/theme1.xml"/><Relationship Id="rId50" Type="http://schemas.openxmlformats.org/officeDocument/2006/relationships/image" Target="media/image44.png"/><Relationship Id="rId51" Type="http://schemas.openxmlformats.org/officeDocument/2006/relationships/image" Target="media/image45.png"/><Relationship Id="rId52" Type="http://schemas.openxmlformats.org/officeDocument/2006/relationships/image" Target="media/image46.png"/><Relationship Id="rId53" Type="http://schemas.openxmlformats.org/officeDocument/2006/relationships/image" Target="media/image47.png"/><Relationship Id="rId54" Type="http://schemas.openxmlformats.org/officeDocument/2006/relationships/image" Target="media/image48.png"/><Relationship Id="rId55" Type="http://schemas.openxmlformats.org/officeDocument/2006/relationships/image" Target="media/image49.png"/><Relationship Id="rId56" Type="http://schemas.openxmlformats.org/officeDocument/2006/relationships/image" Target="media/image50.png"/><Relationship Id="rId57" Type="http://schemas.openxmlformats.org/officeDocument/2006/relationships/image" Target="media/image51.png"/><Relationship Id="rId58" Type="http://schemas.openxmlformats.org/officeDocument/2006/relationships/image" Target="media/image52.png"/><Relationship Id="rId59" Type="http://schemas.openxmlformats.org/officeDocument/2006/relationships/image" Target="media/image53.png"/><Relationship Id="rId40" Type="http://schemas.openxmlformats.org/officeDocument/2006/relationships/image" Target="media/image34.png"/><Relationship Id="rId41" Type="http://schemas.openxmlformats.org/officeDocument/2006/relationships/image" Target="media/image35.png"/><Relationship Id="rId42" Type="http://schemas.openxmlformats.org/officeDocument/2006/relationships/image" Target="media/image36.png"/><Relationship Id="rId43" Type="http://schemas.openxmlformats.org/officeDocument/2006/relationships/image" Target="media/image37.png"/><Relationship Id="rId44" Type="http://schemas.openxmlformats.org/officeDocument/2006/relationships/image" Target="media/image38.png"/><Relationship Id="rId45" Type="http://schemas.openxmlformats.org/officeDocument/2006/relationships/image" Target="media/image39.png"/><Relationship Id="rId46" Type="http://schemas.openxmlformats.org/officeDocument/2006/relationships/image" Target="media/image40.png"/><Relationship Id="rId47" Type="http://schemas.openxmlformats.org/officeDocument/2006/relationships/image" Target="media/image41.png"/><Relationship Id="rId48" Type="http://schemas.openxmlformats.org/officeDocument/2006/relationships/image" Target="media/image42.png"/><Relationship Id="rId49" Type="http://schemas.openxmlformats.org/officeDocument/2006/relationships/image" Target="media/image43.png"/><Relationship Id="rId1" Type="http://schemas.openxmlformats.org/officeDocument/2006/relationships/customXml" Target="../customXml/item1.xml"/><Relationship Id="rId2" Type="http://schemas.openxmlformats.org/officeDocument/2006/relationships/numbering" Target="numbering.xml"/><Relationship Id="rId3" Type="http://schemas.openxmlformats.org/officeDocument/2006/relationships/styles" Target="styles.xml"/><Relationship Id="rId4" Type="http://schemas.microsoft.com/office/2007/relationships/stylesWithEffects" Target="stylesWithEffects.xml"/><Relationship Id="rId5" Type="http://schemas.openxmlformats.org/officeDocument/2006/relationships/settings" Target="settings.xml"/><Relationship Id="rId6" Type="http://schemas.openxmlformats.org/officeDocument/2006/relationships/webSettings" Target="webSettings.xml"/><Relationship Id="rId7" Type="http://schemas.openxmlformats.org/officeDocument/2006/relationships/image" Target="media/image1.png"/><Relationship Id="rId8" Type="http://schemas.openxmlformats.org/officeDocument/2006/relationships/image" Target="media/image2.png"/><Relationship Id="rId9" Type="http://schemas.openxmlformats.org/officeDocument/2006/relationships/image" Target="media/image3.png"/><Relationship Id="rId30" Type="http://schemas.openxmlformats.org/officeDocument/2006/relationships/image" Target="media/image24.png"/><Relationship Id="rId31" Type="http://schemas.openxmlformats.org/officeDocument/2006/relationships/image" Target="media/image25.png"/><Relationship Id="rId32" Type="http://schemas.openxmlformats.org/officeDocument/2006/relationships/image" Target="media/image26.png"/><Relationship Id="rId33" Type="http://schemas.openxmlformats.org/officeDocument/2006/relationships/image" Target="media/image27.png"/><Relationship Id="rId34" Type="http://schemas.openxmlformats.org/officeDocument/2006/relationships/image" Target="media/image28.png"/><Relationship Id="rId35" Type="http://schemas.openxmlformats.org/officeDocument/2006/relationships/image" Target="media/image29.png"/><Relationship Id="rId36" Type="http://schemas.openxmlformats.org/officeDocument/2006/relationships/image" Target="media/image30.png"/><Relationship Id="rId37" Type="http://schemas.openxmlformats.org/officeDocument/2006/relationships/image" Target="media/image31.png"/><Relationship Id="rId38" Type="http://schemas.openxmlformats.org/officeDocument/2006/relationships/image" Target="media/image32.png"/><Relationship Id="rId39" Type="http://schemas.openxmlformats.org/officeDocument/2006/relationships/image" Target="media/image33.png"/><Relationship Id="rId20" Type="http://schemas.openxmlformats.org/officeDocument/2006/relationships/image" Target="media/image14.png"/><Relationship Id="rId21" Type="http://schemas.openxmlformats.org/officeDocument/2006/relationships/image" Target="media/image15.png"/><Relationship Id="rId22" Type="http://schemas.openxmlformats.org/officeDocument/2006/relationships/image" Target="media/image16.png"/><Relationship Id="rId23" Type="http://schemas.openxmlformats.org/officeDocument/2006/relationships/image" Target="media/image17.png"/><Relationship Id="rId24" Type="http://schemas.openxmlformats.org/officeDocument/2006/relationships/image" Target="media/image18.png"/><Relationship Id="rId25" Type="http://schemas.openxmlformats.org/officeDocument/2006/relationships/image" Target="media/image19.png"/><Relationship Id="rId26" Type="http://schemas.openxmlformats.org/officeDocument/2006/relationships/image" Target="media/image20.png"/><Relationship Id="rId27" Type="http://schemas.openxmlformats.org/officeDocument/2006/relationships/image" Target="media/image21.png"/><Relationship Id="rId28" Type="http://schemas.openxmlformats.org/officeDocument/2006/relationships/image" Target="media/image22.png"/><Relationship Id="rId29" Type="http://schemas.openxmlformats.org/officeDocument/2006/relationships/image" Target="media/image23.png"/><Relationship Id="rId60" Type="http://schemas.openxmlformats.org/officeDocument/2006/relationships/image" Target="media/image54.png"/><Relationship Id="rId61" Type="http://schemas.openxmlformats.org/officeDocument/2006/relationships/image" Target="media/image55.png"/><Relationship Id="rId62" Type="http://schemas.openxmlformats.org/officeDocument/2006/relationships/image" Target="media/image56.png"/><Relationship Id="rId10" Type="http://schemas.openxmlformats.org/officeDocument/2006/relationships/image" Target="media/image4.png"/><Relationship Id="rId11" Type="http://schemas.openxmlformats.org/officeDocument/2006/relationships/image" Target="media/image5.png"/><Relationship Id="rId12" Type="http://schemas.openxmlformats.org/officeDocument/2006/relationships/image" Target="media/image6.pn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E4F4DE69-2BB4-4242-BCED-DB1254B3635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226</TotalTime>
  <Pages>14</Pages>
  <Words>5351</Words>
  <Characters>29436</Characters>
  <Application>Microsoft Macintosh Word</Application>
  <DocSecurity>0</DocSecurity>
  <Lines>245</Lines>
  <Paragraphs>69</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34718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Laura AGUADO</cp:lastModifiedBy>
  <cp:revision>23</cp:revision>
  <cp:lastPrinted>2012-10-13T10:44:00Z</cp:lastPrinted>
  <dcterms:created xsi:type="dcterms:W3CDTF">2012-12-26T14:43:00Z</dcterms:created>
  <dcterms:modified xsi:type="dcterms:W3CDTF">2013-12-18T23:45:00Z</dcterms:modified>
</cp:coreProperties>
</file>